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F7FAF" w14:textId="77777777" w:rsidR="00D743D0" w:rsidRPr="00D5285F" w:rsidRDefault="00D743D0" w:rsidP="00D743D0">
      <w:pPr>
        <w:jc w:val="center"/>
        <w:rPr>
          <w:rFonts w:ascii="Arial" w:hAnsi="Arial" w:cs="Arial"/>
          <w:b/>
          <w:sz w:val="20"/>
          <w:szCs w:val="20"/>
          <w:lang w:val="fr-CA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fr-CA"/>
        </w:rPr>
        <w:t>Groupe de travail technique sur les plateformes</w:t>
      </w:r>
      <w:r w:rsidRPr="00D5285F">
        <w:rPr>
          <w:rFonts w:ascii="Arial" w:hAnsi="Arial" w:cs="Arial"/>
          <w:b/>
          <w:sz w:val="20"/>
          <w:szCs w:val="20"/>
          <w:lang w:val="fr-CA"/>
        </w:rPr>
        <w:t xml:space="preserve"> (</w:t>
      </w:r>
      <w:r>
        <w:rPr>
          <w:rFonts w:ascii="Arial" w:hAnsi="Arial" w:cs="Arial"/>
          <w:b/>
          <w:sz w:val="20"/>
          <w:szCs w:val="20"/>
          <w:lang w:val="fr-CA"/>
        </w:rPr>
        <w:t>GTTP</w:t>
      </w:r>
      <w:r w:rsidRPr="00D5285F">
        <w:rPr>
          <w:rFonts w:ascii="Arial" w:hAnsi="Arial" w:cs="Arial"/>
          <w:b/>
          <w:sz w:val="20"/>
          <w:szCs w:val="20"/>
          <w:lang w:val="fr-CA"/>
        </w:rPr>
        <w:t>)</w:t>
      </w:r>
    </w:p>
    <w:p w14:paraId="05963286" w14:textId="6739A1E6" w:rsidR="00F11C61" w:rsidRPr="00D743D0" w:rsidRDefault="00D743D0" w:rsidP="00D743D0">
      <w:pPr>
        <w:jc w:val="center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Termes de référence</w:t>
      </w:r>
    </w:p>
    <w:p w14:paraId="6E1CE2CB" w14:textId="48190B62" w:rsidR="00895F34" w:rsidRPr="00D743D0" w:rsidRDefault="00A06072" w:rsidP="007051B7">
      <w:pPr>
        <w:jc w:val="center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Approuvés par le Comité de préservation et d’accès</w:t>
      </w:r>
      <w:r w:rsidR="00A4300E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D455C8" w:rsidRPr="00D743D0">
        <w:rPr>
          <w:rFonts w:ascii="Arial" w:hAnsi="Arial" w:cs="Arial"/>
          <w:b/>
          <w:sz w:val="20"/>
          <w:szCs w:val="20"/>
          <w:lang w:val="fr-CA"/>
        </w:rPr>
        <w:t>: 2018-10-05</w:t>
      </w:r>
    </w:p>
    <w:p w14:paraId="4ECB6AC5" w14:textId="77777777" w:rsidR="001041C4" w:rsidRPr="00D743D0" w:rsidRDefault="001041C4" w:rsidP="007051B7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6CCBDCAF" w14:textId="57DE4CFD" w:rsidR="000B37E5" w:rsidRPr="00D743D0" w:rsidRDefault="00A4300E" w:rsidP="007051B7">
      <w:pPr>
        <w:jc w:val="both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 xml:space="preserve">Objectif </w:t>
      </w:r>
      <w:r w:rsidR="000B37E5" w:rsidRPr="00D743D0">
        <w:rPr>
          <w:rFonts w:ascii="Arial" w:hAnsi="Arial" w:cs="Arial"/>
          <w:b/>
          <w:sz w:val="20"/>
          <w:szCs w:val="20"/>
          <w:lang w:val="fr-CA"/>
        </w:rPr>
        <w:t>:</w:t>
      </w:r>
    </w:p>
    <w:p w14:paraId="63DE0C99" w14:textId="77777777" w:rsidR="000B37E5" w:rsidRPr="00D743D0" w:rsidRDefault="000B37E5" w:rsidP="007051B7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1E75DB63" w14:textId="675C2919" w:rsidR="00F11C61" w:rsidRPr="001E5564" w:rsidRDefault="001E5564" w:rsidP="00531E2D">
      <w:pPr>
        <w:jc w:val="both"/>
        <w:rPr>
          <w:rFonts w:ascii="Arial" w:hAnsi="Arial" w:cs="Arial"/>
          <w:sz w:val="20"/>
          <w:szCs w:val="20"/>
          <w:lang w:val="fr-CA"/>
        </w:rPr>
      </w:pPr>
      <w:r w:rsidRPr="001E5564">
        <w:rPr>
          <w:rFonts w:ascii="Arial" w:hAnsi="Arial" w:cs="Arial"/>
          <w:sz w:val="20"/>
          <w:szCs w:val="20"/>
          <w:lang w:val="fr-CA"/>
        </w:rPr>
        <w:t>L’objectif du Groupe de travail technique sur les plateformes (GTTP) est d’évaluer et faire de</w:t>
      </w:r>
      <w:r w:rsidR="000F76AD">
        <w:rPr>
          <w:rFonts w:ascii="Arial" w:hAnsi="Arial" w:cs="Arial"/>
          <w:sz w:val="20"/>
          <w:szCs w:val="20"/>
          <w:lang w:val="fr-CA"/>
        </w:rPr>
        <w:t>s</w:t>
      </w:r>
      <w:r w:rsidRPr="001E5564">
        <w:rPr>
          <w:rFonts w:ascii="Arial" w:hAnsi="Arial" w:cs="Arial"/>
          <w:sz w:val="20"/>
          <w:szCs w:val="20"/>
          <w:lang w:val="fr-CA"/>
        </w:rPr>
        <w:t xml:space="preserve"> recommandations sur l’évolution de la plateforme d’accès et de préservation (DNF) de Canadiana</w:t>
      </w:r>
      <w:r w:rsidR="00532767" w:rsidRPr="001E5564">
        <w:rPr>
          <w:rFonts w:ascii="Arial" w:hAnsi="Arial" w:cs="Arial"/>
          <w:sz w:val="20"/>
          <w:szCs w:val="20"/>
          <w:lang w:val="fr-CA"/>
        </w:rPr>
        <w:t xml:space="preserve">. </w:t>
      </w:r>
      <w:r>
        <w:rPr>
          <w:rFonts w:ascii="Arial" w:hAnsi="Arial" w:cs="Arial"/>
          <w:sz w:val="20"/>
          <w:szCs w:val="20"/>
          <w:lang w:val="fr-CA"/>
        </w:rPr>
        <w:t xml:space="preserve">Le GTTP offrira son expertise pour l’adoption de pratiques optimales relatives aux métadonnées de la plateforme et </w:t>
      </w:r>
      <w:r w:rsidR="00A11673">
        <w:rPr>
          <w:rFonts w:ascii="Arial" w:hAnsi="Arial" w:cs="Arial"/>
          <w:sz w:val="20"/>
          <w:szCs w:val="20"/>
          <w:lang w:val="fr-CA"/>
        </w:rPr>
        <w:t>pour a</w:t>
      </w:r>
      <w:r>
        <w:rPr>
          <w:rFonts w:ascii="Arial" w:hAnsi="Arial" w:cs="Arial"/>
          <w:sz w:val="20"/>
          <w:szCs w:val="20"/>
          <w:lang w:val="fr-CA"/>
        </w:rPr>
        <w:t>ccroître le contenu de Canadiana</w:t>
      </w:r>
      <w:r w:rsidRPr="00D5285F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pour les utilisateurs et chercheurs</w:t>
      </w:r>
      <w:r w:rsidR="00532767" w:rsidRPr="001E5564">
        <w:rPr>
          <w:rFonts w:ascii="Arial" w:hAnsi="Arial" w:cs="Arial"/>
          <w:sz w:val="20"/>
          <w:szCs w:val="20"/>
          <w:lang w:val="fr-CA"/>
        </w:rPr>
        <w:t xml:space="preserve">. </w:t>
      </w:r>
      <w:r>
        <w:rPr>
          <w:rFonts w:ascii="Arial" w:hAnsi="Arial" w:cs="Arial"/>
          <w:sz w:val="20"/>
          <w:szCs w:val="20"/>
          <w:lang w:val="fr-CA"/>
        </w:rPr>
        <w:t>Le GTTP soutiendra</w:t>
      </w:r>
      <w:r w:rsidR="00532767" w:rsidRPr="001E5564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l’équipe technique de</w:t>
      </w:r>
      <w:r w:rsidRPr="00D5285F">
        <w:rPr>
          <w:rFonts w:ascii="Arial" w:hAnsi="Arial" w:cs="Arial"/>
          <w:sz w:val="20"/>
          <w:szCs w:val="20"/>
          <w:lang w:val="fr-CA"/>
        </w:rPr>
        <w:t xml:space="preserve"> Canadiana </w:t>
      </w:r>
      <w:r>
        <w:rPr>
          <w:rFonts w:ascii="Arial" w:hAnsi="Arial" w:cs="Arial"/>
          <w:sz w:val="20"/>
          <w:szCs w:val="20"/>
          <w:lang w:val="fr-CA"/>
        </w:rPr>
        <w:t>pour répondre aux exigences soulignées dans la documentation du DNF</w:t>
      </w:r>
      <w:r w:rsidRPr="00D5285F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et définir des orientations pour élargir le DNF afin de répondre aux besoins des membres et de la communauté</w:t>
      </w:r>
      <w:r w:rsidR="00532767" w:rsidRPr="001E5564">
        <w:rPr>
          <w:rFonts w:ascii="Arial" w:hAnsi="Arial" w:cs="Arial"/>
          <w:sz w:val="20"/>
          <w:szCs w:val="20"/>
          <w:lang w:val="fr-CA"/>
        </w:rPr>
        <w:t xml:space="preserve">.  </w:t>
      </w:r>
    </w:p>
    <w:p w14:paraId="01C0704E" w14:textId="77777777" w:rsidR="00F849AD" w:rsidRPr="00D743D0" w:rsidRDefault="00F849AD" w:rsidP="007051B7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2A6E190B" w14:textId="4F0C6884" w:rsidR="00F11C61" w:rsidRPr="00D743D0" w:rsidRDefault="007B605E" w:rsidP="007051B7">
      <w:pPr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Le GTTP aidera</w:t>
      </w:r>
      <w:r w:rsidR="00AE4288" w:rsidRPr="00D743D0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l’équipe de la plateforme à définir un cadre de développement et devra évaluer</w:t>
      </w:r>
      <w:r w:rsidRPr="007B605E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le progrès</w:t>
      </w:r>
      <w:r w:rsidRPr="00D5285F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des objectifs de développement</w:t>
      </w:r>
      <w:r w:rsidRPr="00D5285F">
        <w:rPr>
          <w:rFonts w:ascii="Arial" w:hAnsi="Arial" w:cs="Arial"/>
          <w:sz w:val="20"/>
          <w:szCs w:val="20"/>
          <w:lang w:val="fr-CA"/>
        </w:rPr>
        <w:t xml:space="preserve"> 2-3 </w:t>
      </w:r>
      <w:r>
        <w:rPr>
          <w:rFonts w:ascii="Arial" w:hAnsi="Arial" w:cs="Arial"/>
          <w:sz w:val="20"/>
          <w:szCs w:val="20"/>
          <w:lang w:val="fr-CA"/>
        </w:rPr>
        <w:t xml:space="preserve">fois par année, en plus de soumettre un plan de travail et des recommandations finales au </w:t>
      </w:r>
      <w:r w:rsidR="0087302D">
        <w:rPr>
          <w:rFonts w:ascii="Arial" w:hAnsi="Arial" w:cs="Arial"/>
          <w:sz w:val="20"/>
          <w:szCs w:val="20"/>
          <w:lang w:val="fr-CA"/>
        </w:rPr>
        <w:t>Comité de préservation et d’accès (</w:t>
      </w:r>
      <w:r>
        <w:rPr>
          <w:rFonts w:ascii="Arial" w:hAnsi="Arial" w:cs="Arial"/>
          <w:sz w:val="20"/>
          <w:szCs w:val="20"/>
          <w:lang w:val="fr-CA"/>
        </w:rPr>
        <w:t>CPA</w:t>
      </w:r>
      <w:r w:rsidR="0087302D">
        <w:rPr>
          <w:rFonts w:ascii="Arial" w:hAnsi="Arial" w:cs="Arial"/>
          <w:sz w:val="20"/>
          <w:szCs w:val="20"/>
          <w:lang w:val="fr-CA"/>
        </w:rPr>
        <w:t>)</w:t>
      </w:r>
      <w:r w:rsidR="009E7F52" w:rsidRPr="00D743D0">
        <w:rPr>
          <w:rFonts w:ascii="Arial" w:hAnsi="Arial" w:cs="Arial"/>
          <w:sz w:val="20"/>
          <w:szCs w:val="20"/>
          <w:lang w:val="fr-CA"/>
        </w:rPr>
        <w:t xml:space="preserve">.  </w:t>
      </w:r>
      <w:r w:rsidR="00AE4288" w:rsidRPr="00D743D0">
        <w:rPr>
          <w:rFonts w:ascii="Arial" w:hAnsi="Arial" w:cs="Arial"/>
          <w:sz w:val="20"/>
          <w:szCs w:val="20"/>
          <w:lang w:val="fr-CA"/>
        </w:rPr>
        <w:t xml:space="preserve"> </w:t>
      </w:r>
    </w:p>
    <w:p w14:paraId="633BDC62" w14:textId="77777777" w:rsidR="00AE4288" w:rsidRPr="00D743D0" w:rsidRDefault="00AE4288" w:rsidP="007051B7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0A82810F" w14:textId="77777777" w:rsidR="00AE4288" w:rsidRPr="00D743D0" w:rsidRDefault="00AE4288" w:rsidP="007051B7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51D379B9" w14:textId="5842D71D" w:rsidR="000B37E5" w:rsidRPr="00D743D0" w:rsidRDefault="00A4300E" w:rsidP="007051B7">
      <w:pPr>
        <w:jc w:val="both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 xml:space="preserve">Mandat </w:t>
      </w:r>
      <w:r w:rsidR="000B37E5" w:rsidRPr="00D743D0">
        <w:rPr>
          <w:rFonts w:ascii="Arial" w:hAnsi="Arial" w:cs="Arial"/>
          <w:b/>
          <w:sz w:val="20"/>
          <w:szCs w:val="20"/>
          <w:lang w:val="fr-CA"/>
        </w:rPr>
        <w:t>:</w:t>
      </w:r>
    </w:p>
    <w:p w14:paraId="38F17F6E" w14:textId="77777777" w:rsidR="000B37E5" w:rsidRPr="00D743D0" w:rsidRDefault="000B37E5" w:rsidP="007051B7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103BA8DF" w14:textId="4F3B5731" w:rsidR="000B37E5" w:rsidRPr="00D743D0" w:rsidRDefault="00CD5ED1" w:rsidP="00F849AD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 xml:space="preserve">Métadonnées </w:t>
      </w:r>
    </w:p>
    <w:p w14:paraId="5BCA3C84" w14:textId="55A199CB" w:rsidR="000B37E5" w:rsidRPr="00D743D0" w:rsidRDefault="00461EBB" w:rsidP="00F849AD">
      <w:pPr>
        <w:pStyle w:val="ListParagraph"/>
        <w:ind w:left="360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Conseiller de bonnes pratiques pour la création, le prolongement et l’application de métadonnées</w:t>
      </w:r>
      <w:r w:rsidR="00347C9D" w:rsidRPr="00D743D0">
        <w:rPr>
          <w:rFonts w:ascii="Arial" w:hAnsi="Arial" w:cs="Arial"/>
          <w:sz w:val="20"/>
          <w:szCs w:val="20"/>
          <w:lang w:val="fr-CA"/>
        </w:rPr>
        <w:t xml:space="preserve">. </w:t>
      </w:r>
      <w:r w:rsidR="00D56F38">
        <w:rPr>
          <w:rFonts w:ascii="Arial" w:hAnsi="Arial" w:cs="Arial"/>
          <w:sz w:val="20"/>
          <w:szCs w:val="20"/>
          <w:lang w:val="fr-CA"/>
        </w:rPr>
        <w:t>Revoir le profil d’application de</w:t>
      </w:r>
      <w:r w:rsidR="000F76AD">
        <w:rPr>
          <w:rFonts w:ascii="Arial" w:hAnsi="Arial" w:cs="Arial"/>
          <w:sz w:val="20"/>
          <w:szCs w:val="20"/>
          <w:lang w:val="fr-CA"/>
        </w:rPr>
        <w:t>s</w:t>
      </w:r>
      <w:r w:rsidR="00D56F38">
        <w:rPr>
          <w:rFonts w:ascii="Arial" w:hAnsi="Arial" w:cs="Arial"/>
          <w:sz w:val="20"/>
          <w:szCs w:val="20"/>
          <w:lang w:val="fr-CA"/>
        </w:rPr>
        <w:t xml:space="preserve"> métadonnées de</w:t>
      </w:r>
      <w:r w:rsidR="00347C9D" w:rsidRPr="00D743D0">
        <w:rPr>
          <w:rFonts w:ascii="Arial" w:hAnsi="Arial" w:cs="Arial"/>
          <w:sz w:val="20"/>
          <w:szCs w:val="20"/>
          <w:lang w:val="fr-CA"/>
        </w:rPr>
        <w:t xml:space="preserve"> Canadiana</w:t>
      </w:r>
      <w:r w:rsidR="0054173A" w:rsidRPr="00D743D0">
        <w:rPr>
          <w:rFonts w:ascii="Arial" w:hAnsi="Arial" w:cs="Arial"/>
          <w:sz w:val="20"/>
          <w:szCs w:val="20"/>
          <w:lang w:val="fr-CA"/>
        </w:rPr>
        <w:t xml:space="preserve"> </w:t>
      </w:r>
      <w:r w:rsidR="00D56F38">
        <w:rPr>
          <w:rFonts w:ascii="Arial" w:hAnsi="Arial" w:cs="Arial"/>
          <w:sz w:val="20"/>
          <w:szCs w:val="20"/>
          <w:lang w:val="fr-CA"/>
        </w:rPr>
        <w:t>et faire de</w:t>
      </w:r>
      <w:r w:rsidR="00AE0F86">
        <w:rPr>
          <w:rFonts w:ascii="Arial" w:hAnsi="Arial" w:cs="Arial"/>
          <w:sz w:val="20"/>
          <w:szCs w:val="20"/>
          <w:lang w:val="fr-CA"/>
        </w:rPr>
        <w:t>s</w:t>
      </w:r>
      <w:r w:rsidR="00D56F38">
        <w:rPr>
          <w:rFonts w:ascii="Arial" w:hAnsi="Arial" w:cs="Arial"/>
          <w:sz w:val="20"/>
          <w:szCs w:val="20"/>
          <w:lang w:val="fr-CA"/>
        </w:rPr>
        <w:t xml:space="preserve"> recommandations favorisant l’interopérabilité nationale et internationale</w:t>
      </w:r>
      <w:r w:rsidR="0054173A" w:rsidRPr="00D743D0">
        <w:rPr>
          <w:rFonts w:ascii="Arial" w:hAnsi="Arial" w:cs="Arial"/>
          <w:sz w:val="20"/>
          <w:szCs w:val="20"/>
          <w:lang w:val="fr-CA"/>
        </w:rPr>
        <w:t>.</w:t>
      </w:r>
      <w:r w:rsidR="00347C9D" w:rsidRPr="00D743D0">
        <w:rPr>
          <w:rFonts w:ascii="Arial" w:hAnsi="Arial" w:cs="Arial"/>
          <w:sz w:val="20"/>
          <w:szCs w:val="20"/>
          <w:lang w:val="fr-CA"/>
        </w:rPr>
        <w:t xml:space="preserve"> </w:t>
      </w:r>
    </w:p>
    <w:p w14:paraId="7880750F" w14:textId="77777777" w:rsidR="000B37E5" w:rsidRPr="00D743D0" w:rsidRDefault="000B37E5" w:rsidP="00F849AD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6DDCBFBA" w14:textId="5DBECAD2" w:rsidR="000B37E5" w:rsidRPr="00D743D0" w:rsidRDefault="00CD5ED1" w:rsidP="00F849AD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 xml:space="preserve">Normes techniques </w:t>
      </w:r>
    </w:p>
    <w:p w14:paraId="48B43C2E" w14:textId="18B6A872" w:rsidR="00461477" w:rsidRPr="00D743D0" w:rsidRDefault="00045F97" w:rsidP="00F849AD">
      <w:pPr>
        <w:pStyle w:val="ListParagraph"/>
        <w:ind w:left="360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Évaluer les nouvelles normes et</w:t>
      </w:r>
      <w:r w:rsidR="00461477" w:rsidRPr="00D743D0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indiquer si elles devraient s’appliquer aux plateformes de</w:t>
      </w:r>
      <w:r w:rsidR="00F51FAA" w:rsidRPr="00D743D0">
        <w:rPr>
          <w:rFonts w:ascii="Arial" w:hAnsi="Arial" w:cs="Arial"/>
          <w:sz w:val="20"/>
          <w:szCs w:val="20"/>
          <w:lang w:val="fr-CA"/>
        </w:rPr>
        <w:t xml:space="preserve"> </w:t>
      </w:r>
      <w:r w:rsidR="00461477" w:rsidRPr="00D743D0">
        <w:rPr>
          <w:rFonts w:ascii="Arial" w:hAnsi="Arial" w:cs="Arial"/>
          <w:sz w:val="20"/>
          <w:szCs w:val="20"/>
          <w:lang w:val="fr-CA"/>
        </w:rPr>
        <w:t xml:space="preserve">Canadiana </w:t>
      </w:r>
      <w:r>
        <w:rPr>
          <w:rFonts w:ascii="Arial" w:hAnsi="Arial" w:cs="Arial"/>
          <w:sz w:val="20"/>
          <w:szCs w:val="20"/>
          <w:lang w:val="fr-CA"/>
        </w:rPr>
        <w:t>e</w:t>
      </w:r>
      <w:r w:rsidR="000F76AD">
        <w:rPr>
          <w:rFonts w:ascii="Arial" w:hAnsi="Arial" w:cs="Arial"/>
          <w:sz w:val="20"/>
          <w:szCs w:val="20"/>
          <w:lang w:val="fr-CA"/>
        </w:rPr>
        <w:t>n fonction du contexte national et international</w:t>
      </w:r>
      <w:r w:rsidR="00461477" w:rsidRPr="00D743D0">
        <w:rPr>
          <w:rFonts w:ascii="Arial" w:hAnsi="Arial" w:cs="Arial"/>
          <w:sz w:val="20"/>
          <w:szCs w:val="20"/>
          <w:lang w:val="fr-CA"/>
        </w:rPr>
        <w:t>.</w:t>
      </w:r>
      <w:r>
        <w:rPr>
          <w:rFonts w:ascii="Arial" w:hAnsi="Arial" w:cs="Arial"/>
          <w:sz w:val="20"/>
          <w:szCs w:val="20"/>
          <w:lang w:val="fr-CA"/>
        </w:rPr>
        <w:t xml:space="preserve"> Établir l’ordre de</w:t>
      </w:r>
      <w:r w:rsidR="000F76AD">
        <w:rPr>
          <w:rFonts w:ascii="Arial" w:hAnsi="Arial" w:cs="Arial"/>
          <w:sz w:val="20"/>
          <w:szCs w:val="20"/>
          <w:lang w:val="fr-CA"/>
        </w:rPr>
        <w:t>s</w:t>
      </w:r>
      <w:r>
        <w:rPr>
          <w:rFonts w:ascii="Arial" w:hAnsi="Arial" w:cs="Arial"/>
          <w:sz w:val="20"/>
          <w:szCs w:val="20"/>
          <w:lang w:val="fr-CA"/>
        </w:rPr>
        <w:t xml:space="preserve"> priorité</w:t>
      </w:r>
      <w:r w:rsidR="000F76AD">
        <w:rPr>
          <w:rFonts w:ascii="Arial" w:hAnsi="Arial" w:cs="Arial"/>
          <w:sz w:val="20"/>
          <w:szCs w:val="20"/>
          <w:lang w:val="fr-CA"/>
        </w:rPr>
        <w:t>s</w:t>
      </w:r>
      <w:r>
        <w:rPr>
          <w:rFonts w:ascii="Arial" w:hAnsi="Arial" w:cs="Arial"/>
          <w:sz w:val="20"/>
          <w:szCs w:val="20"/>
          <w:lang w:val="fr-CA"/>
        </w:rPr>
        <w:t xml:space="preserve"> pour l’adoption de nouvelles normes et pratiques communes</w:t>
      </w:r>
      <w:r w:rsidR="006A1BCB">
        <w:rPr>
          <w:rFonts w:ascii="Arial" w:hAnsi="Arial" w:cs="Arial"/>
          <w:sz w:val="20"/>
          <w:szCs w:val="20"/>
          <w:lang w:val="fr-CA"/>
        </w:rPr>
        <w:t xml:space="preserve">. </w:t>
      </w:r>
      <w:r w:rsidR="00DD1913">
        <w:rPr>
          <w:rFonts w:ascii="Arial" w:hAnsi="Arial" w:cs="Arial"/>
          <w:sz w:val="20"/>
          <w:szCs w:val="20"/>
          <w:lang w:val="fr-CA"/>
        </w:rPr>
        <w:t>Veiller à ce que les plans d’adoption de normes soient réalistes et réalisables</w:t>
      </w:r>
      <w:r w:rsidR="00461477" w:rsidRPr="00D743D0">
        <w:rPr>
          <w:rFonts w:ascii="Arial" w:hAnsi="Arial" w:cs="Arial"/>
          <w:sz w:val="20"/>
          <w:szCs w:val="20"/>
          <w:lang w:val="fr-CA"/>
        </w:rPr>
        <w:t xml:space="preserve">. </w:t>
      </w:r>
    </w:p>
    <w:p w14:paraId="4575830F" w14:textId="77777777" w:rsidR="000B37E5" w:rsidRPr="00D743D0" w:rsidRDefault="000B37E5" w:rsidP="00F849AD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4831A1D4" w14:textId="5DEC417F" w:rsidR="00461477" w:rsidRPr="00D743D0" w:rsidRDefault="00CD5ED1" w:rsidP="00F849AD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Compétences de base</w:t>
      </w:r>
    </w:p>
    <w:p w14:paraId="0A1EC415" w14:textId="7886B63F" w:rsidR="000B37E5" w:rsidRPr="00D743D0" w:rsidRDefault="00394DA9" w:rsidP="00F849AD">
      <w:pPr>
        <w:pStyle w:val="ListParagraph"/>
        <w:ind w:left="360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Déterminer comment l’organisation combinée pourrait exceller et quelles fonctions pourraient être commercialisées</w:t>
      </w:r>
      <w:r w:rsidR="00AC5729">
        <w:rPr>
          <w:rFonts w:ascii="Arial" w:hAnsi="Arial" w:cs="Arial"/>
          <w:sz w:val="20"/>
          <w:szCs w:val="20"/>
          <w:lang w:val="fr-CA"/>
        </w:rPr>
        <w:t>.</w:t>
      </w:r>
      <w:r w:rsidR="009E7F52" w:rsidRPr="00D743D0">
        <w:rPr>
          <w:rFonts w:ascii="Arial" w:hAnsi="Arial" w:cs="Arial"/>
          <w:sz w:val="20"/>
          <w:szCs w:val="20"/>
          <w:lang w:val="fr-CA"/>
        </w:rPr>
        <w:t xml:space="preserve"> </w:t>
      </w:r>
      <w:r w:rsidR="001C6FBA">
        <w:rPr>
          <w:rFonts w:ascii="Arial" w:hAnsi="Arial" w:cs="Arial"/>
          <w:sz w:val="20"/>
          <w:szCs w:val="20"/>
          <w:lang w:val="fr-CA"/>
        </w:rPr>
        <w:t>Évaluer les compétences nécessaires pour les services de numérisation</w:t>
      </w:r>
      <w:r w:rsidR="009E7F52" w:rsidRPr="00D743D0">
        <w:rPr>
          <w:rFonts w:ascii="Arial" w:hAnsi="Arial" w:cs="Arial"/>
          <w:sz w:val="20"/>
          <w:szCs w:val="20"/>
          <w:lang w:val="fr-CA"/>
        </w:rPr>
        <w:t>,</w:t>
      </w:r>
      <w:r w:rsidR="00461477" w:rsidRPr="00D743D0">
        <w:rPr>
          <w:rFonts w:ascii="Arial" w:hAnsi="Arial" w:cs="Arial"/>
          <w:sz w:val="20"/>
          <w:szCs w:val="20"/>
          <w:lang w:val="fr-CA"/>
        </w:rPr>
        <w:t xml:space="preserve"> </w:t>
      </w:r>
      <w:r w:rsidR="001C6FBA">
        <w:rPr>
          <w:rFonts w:ascii="Arial" w:hAnsi="Arial" w:cs="Arial"/>
          <w:sz w:val="20"/>
          <w:szCs w:val="20"/>
          <w:lang w:val="fr-CA"/>
        </w:rPr>
        <w:t>de préservation et d’accès</w:t>
      </w:r>
      <w:r w:rsidR="00461477" w:rsidRPr="00D743D0">
        <w:rPr>
          <w:rFonts w:ascii="Arial" w:hAnsi="Arial" w:cs="Arial"/>
          <w:sz w:val="20"/>
          <w:szCs w:val="20"/>
          <w:lang w:val="fr-CA"/>
        </w:rPr>
        <w:t xml:space="preserve">. </w:t>
      </w:r>
      <w:r w:rsidR="00D85B9F">
        <w:rPr>
          <w:rFonts w:ascii="Arial" w:hAnsi="Arial" w:cs="Arial"/>
          <w:sz w:val="20"/>
          <w:szCs w:val="20"/>
          <w:lang w:val="fr-CA"/>
        </w:rPr>
        <w:t>Recommander où le RCDR devrait concentrer ses efforts</w:t>
      </w:r>
      <w:r w:rsidR="00351356">
        <w:rPr>
          <w:rFonts w:ascii="Arial" w:hAnsi="Arial" w:cs="Arial"/>
          <w:sz w:val="20"/>
          <w:szCs w:val="20"/>
          <w:lang w:val="fr-CA"/>
        </w:rPr>
        <w:t xml:space="preserve"> pour développer ses compétences de base</w:t>
      </w:r>
      <w:r w:rsidR="0053310B">
        <w:rPr>
          <w:rFonts w:ascii="Arial" w:hAnsi="Arial" w:cs="Arial"/>
          <w:sz w:val="20"/>
          <w:szCs w:val="20"/>
          <w:lang w:val="fr-CA"/>
        </w:rPr>
        <w:t xml:space="preserve"> </w:t>
      </w:r>
      <w:r w:rsidR="006A1BCB">
        <w:rPr>
          <w:rFonts w:ascii="Arial" w:hAnsi="Arial" w:cs="Arial"/>
          <w:sz w:val="20"/>
          <w:szCs w:val="20"/>
          <w:lang w:val="fr-CA"/>
        </w:rPr>
        <w:t>et suggérer</w:t>
      </w:r>
      <w:r w:rsidR="0053310B">
        <w:rPr>
          <w:rFonts w:ascii="Arial" w:hAnsi="Arial" w:cs="Arial"/>
          <w:sz w:val="20"/>
          <w:szCs w:val="20"/>
          <w:lang w:val="fr-CA"/>
        </w:rPr>
        <w:t xml:space="preserve"> </w:t>
      </w:r>
      <w:r w:rsidR="006A1BCB">
        <w:rPr>
          <w:rFonts w:ascii="Arial" w:hAnsi="Arial" w:cs="Arial"/>
          <w:sz w:val="20"/>
          <w:szCs w:val="20"/>
          <w:lang w:val="fr-CA"/>
        </w:rPr>
        <w:t xml:space="preserve">des </w:t>
      </w:r>
      <w:r w:rsidR="0053310B">
        <w:rPr>
          <w:rFonts w:ascii="Arial" w:hAnsi="Arial" w:cs="Arial"/>
          <w:sz w:val="20"/>
          <w:szCs w:val="20"/>
          <w:lang w:val="fr-CA"/>
        </w:rPr>
        <w:t xml:space="preserve">partenariats ou </w:t>
      </w:r>
      <w:r w:rsidR="00175387">
        <w:rPr>
          <w:rFonts w:ascii="Arial" w:hAnsi="Arial" w:cs="Arial"/>
          <w:sz w:val="20"/>
          <w:szCs w:val="20"/>
          <w:lang w:val="fr-CA"/>
        </w:rPr>
        <w:t xml:space="preserve">l’embauche de </w:t>
      </w:r>
      <w:r w:rsidR="0053310B">
        <w:rPr>
          <w:rFonts w:ascii="Arial" w:hAnsi="Arial" w:cs="Arial"/>
          <w:sz w:val="20"/>
          <w:szCs w:val="20"/>
          <w:lang w:val="fr-CA"/>
        </w:rPr>
        <w:t>ressources humaines ailleurs</w:t>
      </w:r>
      <w:r w:rsidR="0054173A" w:rsidRPr="00D743D0">
        <w:rPr>
          <w:rFonts w:ascii="Arial" w:hAnsi="Arial" w:cs="Arial"/>
          <w:sz w:val="20"/>
          <w:szCs w:val="20"/>
          <w:lang w:val="fr-CA"/>
        </w:rPr>
        <w:t xml:space="preserve">. </w:t>
      </w:r>
    </w:p>
    <w:p w14:paraId="595505E9" w14:textId="77777777" w:rsidR="000B37E5" w:rsidRPr="00D743D0" w:rsidRDefault="000B37E5" w:rsidP="00F849AD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249FAAE2" w14:textId="77777777" w:rsidR="00F849AD" w:rsidRPr="00D743D0" w:rsidRDefault="00F849AD" w:rsidP="007051B7">
      <w:pPr>
        <w:jc w:val="both"/>
        <w:rPr>
          <w:rFonts w:ascii="Arial" w:hAnsi="Arial" w:cs="Arial"/>
          <w:b/>
          <w:sz w:val="20"/>
          <w:szCs w:val="20"/>
          <w:lang w:val="fr-CA"/>
        </w:rPr>
      </w:pPr>
    </w:p>
    <w:p w14:paraId="23B9D3FC" w14:textId="5455AB7F" w:rsidR="000B37E5" w:rsidRPr="00D743D0" w:rsidRDefault="00AD73AE" w:rsidP="007051B7">
      <w:pPr>
        <w:jc w:val="both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 xml:space="preserve">Membres </w:t>
      </w:r>
      <w:r w:rsidR="000B37E5" w:rsidRPr="00D743D0">
        <w:rPr>
          <w:rFonts w:ascii="Arial" w:hAnsi="Arial" w:cs="Arial"/>
          <w:b/>
          <w:sz w:val="20"/>
          <w:szCs w:val="20"/>
          <w:lang w:val="fr-CA"/>
        </w:rPr>
        <w:t>:</w:t>
      </w:r>
    </w:p>
    <w:p w14:paraId="2B06310E" w14:textId="77777777" w:rsidR="000B37E5" w:rsidRPr="00D743D0" w:rsidRDefault="000B37E5" w:rsidP="007051B7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035FF500" w14:textId="1821FFCB" w:rsidR="004E51BE" w:rsidRPr="00D5285F" w:rsidRDefault="004E51BE" w:rsidP="004E51B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Un</w:t>
      </w:r>
      <w:r w:rsidRPr="00D5285F">
        <w:rPr>
          <w:rFonts w:ascii="Arial" w:hAnsi="Arial" w:cs="Arial"/>
          <w:sz w:val="20"/>
          <w:szCs w:val="20"/>
          <w:lang w:val="fr-CA"/>
        </w:rPr>
        <w:t xml:space="preserve"> (1) </w:t>
      </w:r>
      <w:r>
        <w:rPr>
          <w:rFonts w:ascii="Arial" w:hAnsi="Arial" w:cs="Arial"/>
          <w:sz w:val="20"/>
          <w:szCs w:val="20"/>
          <w:lang w:val="fr-CA"/>
        </w:rPr>
        <w:t xml:space="preserve">membre actuel du </w:t>
      </w:r>
      <w:r w:rsidR="0087302D" w:rsidRPr="00DE668A">
        <w:rPr>
          <w:rFonts w:ascii="Arial" w:hAnsi="Arial" w:cs="Arial"/>
          <w:sz w:val="20"/>
          <w:szCs w:val="20"/>
          <w:lang w:val="fr-CA"/>
        </w:rPr>
        <w:t>CPA</w:t>
      </w:r>
      <w:r>
        <w:rPr>
          <w:rFonts w:ascii="Arial" w:hAnsi="Arial" w:cs="Arial"/>
          <w:sz w:val="20"/>
          <w:szCs w:val="20"/>
          <w:lang w:val="fr-CA"/>
        </w:rPr>
        <w:t xml:space="preserve"> qui sera président(e)</w:t>
      </w:r>
    </w:p>
    <w:p w14:paraId="1346BEF8" w14:textId="77777777" w:rsidR="004E51BE" w:rsidRPr="00D5285F" w:rsidRDefault="004E51BE" w:rsidP="004E51B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Un</w:t>
      </w:r>
      <w:r w:rsidRPr="00D5285F">
        <w:rPr>
          <w:rFonts w:ascii="Arial" w:hAnsi="Arial" w:cs="Arial"/>
          <w:sz w:val="20"/>
          <w:szCs w:val="20"/>
          <w:lang w:val="fr-CA"/>
        </w:rPr>
        <w:t xml:space="preserve"> (1) </w:t>
      </w:r>
      <w:r>
        <w:rPr>
          <w:rFonts w:ascii="Arial" w:hAnsi="Arial" w:cs="Arial"/>
          <w:sz w:val="20"/>
          <w:szCs w:val="20"/>
          <w:lang w:val="fr-CA"/>
        </w:rPr>
        <w:t>membre</w:t>
      </w:r>
      <w:r w:rsidRPr="00D5285F">
        <w:rPr>
          <w:rFonts w:ascii="Arial" w:hAnsi="Arial" w:cs="Arial"/>
          <w:sz w:val="20"/>
          <w:szCs w:val="20"/>
          <w:lang w:val="fr-CA"/>
        </w:rPr>
        <w:t xml:space="preserve">, </w:t>
      </w:r>
      <w:r>
        <w:rPr>
          <w:rFonts w:ascii="Arial" w:hAnsi="Arial" w:cs="Arial"/>
          <w:sz w:val="20"/>
          <w:szCs w:val="20"/>
          <w:lang w:val="fr-CA"/>
        </w:rPr>
        <w:t>nommé par</w:t>
      </w:r>
      <w:r w:rsidRPr="00D5285F">
        <w:rPr>
          <w:rFonts w:ascii="Arial" w:hAnsi="Arial" w:cs="Arial"/>
          <w:sz w:val="20"/>
          <w:szCs w:val="20"/>
          <w:lang w:val="fr-CA"/>
        </w:rPr>
        <w:t xml:space="preserve"> </w:t>
      </w:r>
      <w:r w:rsidRPr="00DE668A">
        <w:rPr>
          <w:rFonts w:ascii="Arial" w:hAnsi="Arial" w:cs="Arial"/>
          <w:sz w:val="20"/>
          <w:szCs w:val="20"/>
          <w:lang w:val="fr-CA"/>
        </w:rPr>
        <w:t>University of Toronto Library</w:t>
      </w:r>
      <w:r w:rsidRPr="00D5285F">
        <w:rPr>
          <w:rFonts w:ascii="Arial" w:hAnsi="Arial" w:cs="Arial"/>
          <w:sz w:val="20"/>
          <w:szCs w:val="20"/>
          <w:lang w:val="fr-CA"/>
        </w:rPr>
        <w:t xml:space="preserve">, </w:t>
      </w:r>
      <w:r>
        <w:rPr>
          <w:rFonts w:ascii="Arial" w:hAnsi="Arial" w:cs="Arial"/>
          <w:sz w:val="20"/>
          <w:szCs w:val="20"/>
          <w:lang w:val="fr-CA"/>
        </w:rPr>
        <w:t>ayant de l’expérience avec</w:t>
      </w:r>
      <w:r w:rsidRPr="00D5285F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5285F">
        <w:rPr>
          <w:rFonts w:ascii="Arial" w:hAnsi="Arial" w:cs="Arial"/>
          <w:sz w:val="20"/>
          <w:szCs w:val="20"/>
          <w:lang w:val="fr-CA"/>
        </w:rPr>
        <w:t>Scholars</w:t>
      </w:r>
      <w:proofErr w:type="spellEnd"/>
      <w:r w:rsidRPr="00D5285F">
        <w:rPr>
          <w:rFonts w:ascii="Arial" w:hAnsi="Arial" w:cs="Arial"/>
          <w:sz w:val="20"/>
          <w:szCs w:val="20"/>
          <w:lang w:val="fr-CA"/>
        </w:rPr>
        <w:t xml:space="preserve"> Portal</w:t>
      </w:r>
    </w:p>
    <w:p w14:paraId="5A6BF519" w14:textId="77777777" w:rsidR="00324E8A" w:rsidRPr="00324E8A" w:rsidRDefault="004E51BE" w:rsidP="00324E8A">
      <w:pPr>
        <w:pStyle w:val="ListParagraph"/>
        <w:numPr>
          <w:ilvl w:val="0"/>
          <w:numId w:val="7"/>
        </w:numPr>
        <w:jc w:val="both"/>
        <w:rPr>
          <w:rFonts w:ascii="Arial" w:eastAsia="MS Mincho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Jusqu’à quatre</w:t>
      </w:r>
      <w:r w:rsidRPr="00D5285F">
        <w:rPr>
          <w:rFonts w:ascii="Arial" w:hAnsi="Arial" w:cs="Arial"/>
          <w:sz w:val="20"/>
          <w:szCs w:val="20"/>
          <w:lang w:val="fr-CA"/>
        </w:rPr>
        <w:t xml:space="preserve"> (4) </w:t>
      </w:r>
      <w:r>
        <w:rPr>
          <w:rFonts w:ascii="Arial" w:hAnsi="Arial" w:cs="Arial"/>
          <w:sz w:val="20"/>
          <w:szCs w:val="20"/>
          <w:lang w:val="fr-CA"/>
        </w:rPr>
        <w:t>individus provenant des établissements membres du RCDR</w:t>
      </w:r>
      <w:r w:rsidRPr="00D5285F">
        <w:rPr>
          <w:rFonts w:ascii="Arial" w:hAnsi="Arial" w:cs="Arial"/>
          <w:sz w:val="20"/>
          <w:szCs w:val="20"/>
          <w:lang w:val="fr-CA"/>
        </w:rPr>
        <w:t xml:space="preserve"> (</w:t>
      </w:r>
      <w:r>
        <w:rPr>
          <w:rFonts w:ascii="Arial" w:hAnsi="Arial" w:cs="Arial"/>
          <w:sz w:val="20"/>
          <w:szCs w:val="20"/>
          <w:lang w:val="fr-CA"/>
        </w:rPr>
        <w:t>incluant</w:t>
      </w:r>
      <w:r w:rsidRPr="00D5285F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BAC</w:t>
      </w:r>
      <w:r w:rsidRPr="00D5285F">
        <w:rPr>
          <w:rFonts w:ascii="Arial" w:hAnsi="Arial" w:cs="Arial"/>
          <w:sz w:val="20"/>
          <w:szCs w:val="20"/>
          <w:lang w:val="fr-CA"/>
        </w:rPr>
        <w:t xml:space="preserve">, BAnQ </w:t>
      </w:r>
      <w:r>
        <w:rPr>
          <w:rFonts w:ascii="Arial" w:hAnsi="Arial" w:cs="Arial"/>
          <w:sz w:val="20"/>
          <w:szCs w:val="20"/>
          <w:lang w:val="fr-CA"/>
        </w:rPr>
        <w:t>et</w:t>
      </w:r>
      <w:r w:rsidRPr="00D5285F">
        <w:rPr>
          <w:rFonts w:ascii="Arial" w:hAnsi="Arial" w:cs="Arial"/>
          <w:sz w:val="20"/>
          <w:szCs w:val="20"/>
          <w:lang w:val="fr-CA"/>
        </w:rPr>
        <w:t xml:space="preserve"> TPL) </w:t>
      </w:r>
      <w:r>
        <w:rPr>
          <w:rFonts w:ascii="Arial" w:hAnsi="Arial" w:cs="Arial"/>
          <w:sz w:val="20"/>
          <w:szCs w:val="20"/>
          <w:lang w:val="fr-CA"/>
        </w:rPr>
        <w:t>ayant de l’expertise dans les métadonnées</w:t>
      </w:r>
      <w:r w:rsidRPr="00D5285F">
        <w:rPr>
          <w:rFonts w:ascii="Arial" w:hAnsi="Arial" w:cs="Arial"/>
          <w:sz w:val="20"/>
          <w:szCs w:val="20"/>
          <w:lang w:val="fr-CA"/>
        </w:rPr>
        <w:t xml:space="preserve">, </w:t>
      </w:r>
      <w:r>
        <w:rPr>
          <w:rFonts w:ascii="Arial" w:hAnsi="Arial" w:cs="Arial"/>
          <w:sz w:val="20"/>
          <w:szCs w:val="20"/>
          <w:lang w:val="fr-CA"/>
        </w:rPr>
        <w:t>la préservation numérique ou les</w:t>
      </w:r>
      <w:r w:rsidRPr="00D5285F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normes de certification numérique. Ils</w:t>
      </w:r>
      <w:r w:rsidRPr="0075787F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devront,</w:t>
      </w:r>
      <w:r w:rsidRPr="00496B00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si possible</w:t>
      </w:r>
      <w:r w:rsidRPr="00496B00">
        <w:rPr>
          <w:rFonts w:ascii="Arial" w:hAnsi="Arial" w:cs="Arial"/>
          <w:sz w:val="20"/>
          <w:szCs w:val="20"/>
          <w:lang w:val="fr-CA"/>
        </w:rPr>
        <w:t xml:space="preserve">, </w:t>
      </w:r>
      <w:r>
        <w:rPr>
          <w:rFonts w:ascii="Arial" w:hAnsi="Arial" w:cs="Arial"/>
          <w:sz w:val="20"/>
          <w:szCs w:val="20"/>
          <w:lang w:val="fr-CA"/>
        </w:rPr>
        <w:t>refléter la diversité régionale et institutionnelle (petits, moyens et grands établissements</w:t>
      </w:r>
      <w:r w:rsidRPr="00496B00">
        <w:rPr>
          <w:rFonts w:ascii="Arial" w:hAnsi="Arial" w:cs="Arial"/>
          <w:sz w:val="20"/>
          <w:szCs w:val="20"/>
          <w:lang w:val="fr-CA"/>
        </w:rPr>
        <w:t xml:space="preserve">) </w:t>
      </w:r>
      <w:r>
        <w:rPr>
          <w:rFonts w:ascii="Arial" w:hAnsi="Arial" w:cs="Arial"/>
          <w:sz w:val="20"/>
          <w:szCs w:val="20"/>
          <w:lang w:val="fr-CA"/>
        </w:rPr>
        <w:t>de l’organisation.</w:t>
      </w:r>
    </w:p>
    <w:p w14:paraId="37421071" w14:textId="7AA6A98F" w:rsidR="000B37E5" w:rsidRPr="00324E8A" w:rsidRDefault="004E51BE" w:rsidP="00324E8A">
      <w:pPr>
        <w:pStyle w:val="ListParagraph"/>
        <w:numPr>
          <w:ilvl w:val="0"/>
          <w:numId w:val="7"/>
        </w:numPr>
        <w:jc w:val="both"/>
        <w:rPr>
          <w:rFonts w:ascii="Arial" w:eastAsia="MS Mincho" w:hAnsi="Arial" w:cs="Arial"/>
          <w:sz w:val="20"/>
          <w:szCs w:val="20"/>
          <w:lang w:val="fr-CA"/>
        </w:rPr>
      </w:pPr>
      <w:r w:rsidRPr="00324E8A">
        <w:rPr>
          <w:rFonts w:ascii="Arial" w:hAnsi="Arial" w:cs="Arial"/>
          <w:sz w:val="20"/>
          <w:szCs w:val="20"/>
          <w:lang w:val="fr-CA"/>
        </w:rPr>
        <w:t>Jusqu’à deux (2) individus provenant des communautés partenaires du RCDR ayant de l’expertise dans la préservation numérique</w:t>
      </w:r>
      <w:r w:rsidR="007B7C58" w:rsidRPr="00324E8A">
        <w:rPr>
          <w:rFonts w:ascii="Arial" w:hAnsi="Arial" w:cs="Arial"/>
          <w:sz w:val="20"/>
          <w:szCs w:val="20"/>
          <w:lang w:val="fr-CA"/>
        </w:rPr>
        <w:t>.</w:t>
      </w:r>
    </w:p>
    <w:p w14:paraId="7C7D96B7" w14:textId="77777777" w:rsidR="0054173A" w:rsidRPr="00D743D0" w:rsidRDefault="0054173A" w:rsidP="007051B7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7781B4F6" w14:textId="77777777" w:rsidR="0087302D" w:rsidRDefault="00324E8A" w:rsidP="007051B7">
      <w:pPr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L’ingénieur principal des systèmes et le</w:t>
      </w:r>
      <w:r w:rsidRPr="00D5285F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développeur principal d’applications</w:t>
      </w:r>
      <w:r w:rsidRPr="00D5285F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seront membres d’office du groupe de travail.</w:t>
      </w:r>
      <w:r w:rsidRPr="00CB62C3">
        <w:rPr>
          <w:rFonts w:ascii="Arial" w:hAnsi="Arial" w:cs="Arial"/>
          <w:sz w:val="20"/>
          <w:szCs w:val="20"/>
          <w:lang w:val="fr-CA"/>
        </w:rPr>
        <w:t xml:space="preserve"> </w:t>
      </w:r>
    </w:p>
    <w:p w14:paraId="66DF15E3" w14:textId="46084371" w:rsidR="004C0321" w:rsidRPr="00D743D0" w:rsidRDefault="00324E8A" w:rsidP="007051B7">
      <w:pPr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lastRenderedPageBreak/>
        <w:t>Un membre du personnel du</w:t>
      </w:r>
      <w:r w:rsidRPr="00496B00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RCDR</w:t>
      </w:r>
      <w:r w:rsidRPr="00496B00">
        <w:rPr>
          <w:rFonts w:ascii="Arial" w:hAnsi="Arial" w:cs="Arial"/>
          <w:sz w:val="20"/>
          <w:szCs w:val="20"/>
          <w:lang w:val="fr-CA"/>
        </w:rPr>
        <w:t xml:space="preserve">, </w:t>
      </w:r>
      <w:r>
        <w:rPr>
          <w:rFonts w:ascii="Arial" w:hAnsi="Arial" w:cs="Arial"/>
          <w:sz w:val="20"/>
          <w:szCs w:val="20"/>
          <w:lang w:val="fr-CA"/>
        </w:rPr>
        <w:t>nommé par la directrice générale, apportera des services de soutien au groupe de travail</w:t>
      </w:r>
      <w:r w:rsidRPr="00496B00">
        <w:rPr>
          <w:rFonts w:ascii="Arial" w:hAnsi="Arial" w:cs="Arial"/>
          <w:sz w:val="20"/>
          <w:szCs w:val="20"/>
          <w:lang w:val="fr-CA"/>
        </w:rPr>
        <w:t xml:space="preserve">. </w:t>
      </w:r>
      <w:r>
        <w:rPr>
          <w:rFonts w:ascii="Arial" w:hAnsi="Arial" w:cs="Arial"/>
          <w:sz w:val="20"/>
          <w:szCs w:val="20"/>
          <w:lang w:val="fr-CA"/>
        </w:rPr>
        <w:t>De concert avec le président, on pourrait demander à d’autres membres du personnel de participer aux réunions si nécessaire</w:t>
      </w:r>
      <w:r w:rsidR="004C0321" w:rsidRPr="00D743D0">
        <w:rPr>
          <w:rFonts w:ascii="Arial" w:hAnsi="Arial" w:cs="Arial"/>
          <w:sz w:val="20"/>
          <w:szCs w:val="20"/>
          <w:lang w:val="fr-CA"/>
        </w:rPr>
        <w:t>.</w:t>
      </w:r>
    </w:p>
    <w:p w14:paraId="1757999B" w14:textId="77777777" w:rsidR="000B37E5" w:rsidRPr="00D743D0" w:rsidRDefault="000B37E5" w:rsidP="007051B7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65D86C77" w14:textId="77777777" w:rsidR="00F849AD" w:rsidRPr="00D743D0" w:rsidRDefault="00F849AD" w:rsidP="007051B7">
      <w:pPr>
        <w:jc w:val="both"/>
        <w:rPr>
          <w:rFonts w:ascii="Arial" w:hAnsi="Arial" w:cs="Arial"/>
          <w:b/>
          <w:sz w:val="20"/>
          <w:szCs w:val="20"/>
          <w:lang w:val="fr-CA"/>
        </w:rPr>
      </w:pPr>
    </w:p>
    <w:p w14:paraId="16AC979E" w14:textId="60A58E98" w:rsidR="000B37E5" w:rsidRPr="00D743D0" w:rsidRDefault="00251638" w:rsidP="007051B7">
      <w:pPr>
        <w:jc w:val="both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 xml:space="preserve">Processus de nomination </w:t>
      </w:r>
      <w:r w:rsidR="000B37E5" w:rsidRPr="00D743D0">
        <w:rPr>
          <w:rFonts w:ascii="Arial" w:hAnsi="Arial" w:cs="Arial"/>
          <w:b/>
          <w:sz w:val="20"/>
          <w:szCs w:val="20"/>
          <w:lang w:val="fr-CA"/>
        </w:rPr>
        <w:t>:</w:t>
      </w:r>
    </w:p>
    <w:p w14:paraId="764146BC" w14:textId="77777777" w:rsidR="000B37E5" w:rsidRPr="00D743D0" w:rsidRDefault="000B37E5" w:rsidP="007051B7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41439F4B" w14:textId="2F30C0A7" w:rsidR="000B37E5" w:rsidRPr="00D743D0" w:rsidRDefault="00041A82" w:rsidP="007051B7">
      <w:pPr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Le </w:t>
      </w:r>
      <w:r w:rsidR="0087302D">
        <w:rPr>
          <w:rFonts w:ascii="Arial" w:hAnsi="Arial" w:cs="Arial"/>
          <w:sz w:val="20"/>
          <w:szCs w:val="20"/>
          <w:lang w:val="fr-CA"/>
        </w:rPr>
        <w:t>CPA</w:t>
      </w:r>
      <w:r>
        <w:rPr>
          <w:rFonts w:ascii="Arial" w:hAnsi="Arial" w:cs="Arial"/>
          <w:sz w:val="20"/>
          <w:szCs w:val="20"/>
          <w:lang w:val="fr-CA"/>
        </w:rPr>
        <w:t xml:space="preserve"> nommera les membres et le président du </w:t>
      </w:r>
      <w:r w:rsidR="0087302D">
        <w:rPr>
          <w:rFonts w:ascii="Arial" w:hAnsi="Arial" w:cs="Arial"/>
          <w:sz w:val="20"/>
          <w:szCs w:val="20"/>
          <w:lang w:val="fr-CA"/>
        </w:rPr>
        <w:t>GTTP</w:t>
      </w:r>
      <w:r w:rsidR="000B37E5" w:rsidRPr="00D743D0">
        <w:rPr>
          <w:rFonts w:ascii="Arial" w:hAnsi="Arial" w:cs="Arial"/>
          <w:sz w:val="20"/>
          <w:szCs w:val="20"/>
          <w:lang w:val="fr-CA"/>
        </w:rPr>
        <w:t>.</w:t>
      </w:r>
      <w:r w:rsidR="00175387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Puisque la durée du mandat du GTTP est fixe</w:t>
      </w:r>
      <w:r w:rsidR="00F849AD" w:rsidRPr="00D743D0">
        <w:rPr>
          <w:rFonts w:ascii="Arial" w:hAnsi="Arial" w:cs="Arial"/>
          <w:sz w:val="20"/>
          <w:szCs w:val="20"/>
          <w:lang w:val="fr-CA"/>
        </w:rPr>
        <w:t>,</w:t>
      </w:r>
      <w:r w:rsidR="0054173A" w:rsidRPr="00D743D0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 xml:space="preserve">il n’y aura pas de rotation </w:t>
      </w:r>
      <w:r w:rsidR="009F6F2D">
        <w:rPr>
          <w:rFonts w:ascii="Arial" w:hAnsi="Arial" w:cs="Arial"/>
          <w:sz w:val="20"/>
          <w:szCs w:val="20"/>
          <w:lang w:val="fr-CA"/>
        </w:rPr>
        <w:t>à ce titre</w:t>
      </w:r>
      <w:r w:rsidR="0054173A" w:rsidRPr="00D743D0">
        <w:rPr>
          <w:rFonts w:ascii="Arial" w:hAnsi="Arial" w:cs="Arial"/>
          <w:sz w:val="20"/>
          <w:szCs w:val="20"/>
          <w:lang w:val="fr-CA"/>
        </w:rPr>
        <w:t xml:space="preserve">. </w:t>
      </w:r>
      <w:r w:rsidR="000B37E5" w:rsidRPr="00D743D0">
        <w:rPr>
          <w:rFonts w:ascii="Arial" w:hAnsi="Arial" w:cs="Arial"/>
          <w:sz w:val="20"/>
          <w:szCs w:val="20"/>
          <w:lang w:val="fr-CA"/>
        </w:rPr>
        <w:t xml:space="preserve"> </w:t>
      </w:r>
    </w:p>
    <w:p w14:paraId="5A42E9F8" w14:textId="77777777" w:rsidR="000B37E5" w:rsidRPr="00D743D0" w:rsidRDefault="000B37E5" w:rsidP="007051B7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3AC5F63C" w14:textId="77777777" w:rsidR="00F849AD" w:rsidRPr="00D743D0" w:rsidRDefault="00F849AD" w:rsidP="007051B7">
      <w:pPr>
        <w:jc w:val="both"/>
        <w:rPr>
          <w:rFonts w:ascii="Arial" w:hAnsi="Arial" w:cs="Arial"/>
          <w:b/>
          <w:sz w:val="20"/>
          <w:szCs w:val="20"/>
          <w:lang w:val="fr-CA"/>
        </w:rPr>
      </w:pPr>
    </w:p>
    <w:p w14:paraId="5416B43F" w14:textId="401C2ADB" w:rsidR="000B37E5" w:rsidRPr="00D743D0" w:rsidRDefault="0098577A" w:rsidP="007051B7">
      <w:pPr>
        <w:jc w:val="both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 xml:space="preserve">Présidence </w:t>
      </w:r>
      <w:r w:rsidR="000B37E5" w:rsidRPr="00D743D0">
        <w:rPr>
          <w:rFonts w:ascii="Arial" w:hAnsi="Arial" w:cs="Arial"/>
          <w:b/>
          <w:sz w:val="20"/>
          <w:szCs w:val="20"/>
          <w:lang w:val="fr-CA"/>
        </w:rPr>
        <w:t xml:space="preserve">: </w:t>
      </w:r>
    </w:p>
    <w:p w14:paraId="060DB6F9" w14:textId="77777777" w:rsidR="000B37E5" w:rsidRPr="00D743D0" w:rsidRDefault="000B37E5" w:rsidP="007051B7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57311904" w14:textId="7C5B9E68" w:rsidR="000B37E5" w:rsidRPr="00D743D0" w:rsidRDefault="00FA7B1F" w:rsidP="007051B7">
      <w:pPr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Un représentant du </w:t>
      </w:r>
      <w:r w:rsidR="0087302D">
        <w:rPr>
          <w:rFonts w:ascii="Arial" w:hAnsi="Arial" w:cs="Arial"/>
          <w:sz w:val="20"/>
          <w:szCs w:val="20"/>
          <w:lang w:val="fr-CA"/>
        </w:rPr>
        <w:t>CPA</w:t>
      </w:r>
      <w:r>
        <w:rPr>
          <w:rFonts w:ascii="Arial" w:hAnsi="Arial" w:cs="Arial"/>
          <w:sz w:val="20"/>
          <w:szCs w:val="20"/>
          <w:lang w:val="fr-CA"/>
        </w:rPr>
        <w:t xml:space="preserve"> assumera la présidence du GTTP</w:t>
      </w:r>
      <w:r w:rsidR="00532767" w:rsidRPr="00D743D0">
        <w:rPr>
          <w:rFonts w:ascii="Arial" w:hAnsi="Arial" w:cs="Arial"/>
          <w:sz w:val="20"/>
          <w:szCs w:val="20"/>
          <w:lang w:val="fr-CA"/>
        </w:rPr>
        <w:t xml:space="preserve">. </w:t>
      </w:r>
    </w:p>
    <w:p w14:paraId="11998EE4" w14:textId="77777777" w:rsidR="00DF0254" w:rsidRPr="00D743D0" w:rsidRDefault="00DF0254" w:rsidP="007051B7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57843B67" w14:textId="77777777" w:rsidR="00F849AD" w:rsidRPr="00D743D0" w:rsidRDefault="00F849AD" w:rsidP="007051B7">
      <w:pPr>
        <w:jc w:val="both"/>
        <w:rPr>
          <w:rFonts w:ascii="Arial" w:hAnsi="Arial" w:cs="Arial"/>
          <w:b/>
          <w:sz w:val="20"/>
          <w:szCs w:val="20"/>
          <w:lang w:val="fr-CA"/>
        </w:rPr>
      </w:pPr>
    </w:p>
    <w:p w14:paraId="4B0B6B89" w14:textId="74031376" w:rsidR="000B37E5" w:rsidRPr="00D743D0" w:rsidRDefault="00A12CAE" w:rsidP="007051B7">
      <w:pPr>
        <w:jc w:val="both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 xml:space="preserve">Réunions </w:t>
      </w:r>
      <w:r w:rsidR="000B37E5" w:rsidRPr="00D743D0">
        <w:rPr>
          <w:rFonts w:ascii="Arial" w:hAnsi="Arial" w:cs="Arial"/>
          <w:b/>
          <w:sz w:val="20"/>
          <w:szCs w:val="20"/>
          <w:lang w:val="fr-CA"/>
        </w:rPr>
        <w:t>:</w:t>
      </w:r>
    </w:p>
    <w:p w14:paraId="10295524" w14:textId="77777777" w:rsidR="000B37E5" w:rsidRPr="00D743D0" w:rsidRDefault="000B37E5" w:rsidP="007051B7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1CB40EE9" w14:textId="6DD78D9C" w:rsidR="000B37E5" w:rsidRPr="00D743D0" w:rsidRDefault="003A1A4C" w:rsidP="007051B7">
      <w:pPr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Les réunions peuvent se faire à tout moment, à condition d’avertir</w:t>
      </w:r>
      <w:r w:rsidRPr="00496B00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tous les membres du groupe de travail au moins</w:t>
      </w:r>
      <w:r w:rsidRPr="00496B00">
        <w:rPr>
          <w:rFonts w:ascii="Arial" w:hAnsi="Arial" w:cs="Arial"/>
          <w:sz w:val="20"/>
          <w:szCs w:val="20"/>
          <w:lang w:val="fr-CA"/>
        </w:rPr>
        <w:t xml:space="preserve"> 7 </w:t>
      </w:r>
      <w:r>
        <w:rPr>
          <w:rFonts w:ascii="Arial" w:hAnsi="Arial" w:cs="Arial"/>
          <w:sz w:val="20"/>
          <w:szCs w:val="20"/>
          <w:lang w:val="fr-CA"/>
        </w:rPr>
        <w:t>jours</w:t>
      </w:r>
      <w:r w:rsidRPr="00EC04AE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avant la date prévue de la réunion</w:t>
      </w:r>
      <w:r w:rsidRPr="00496B00">
        <w:rPr>
          <w:rFonts w:ascii="Arial" w:hAnsi="Arial" w:cs="Arial"/>
          <w:sz w:val="20"/>
          <w:szCs w:val="20"/>
          <w:lang w:val="fr-CA"/>
        </w:rPr>
        <w:t xml:space="preserve">, </w:t>
      </w:r>
      <w:r>
        <w:rPr>
          <w:rFonts w:ascii="Arial" w:hAnsi="Arial" w:cs="Arial"/>
          <w:sz w:val="20"/>
          <w:szCs w:val="20"/>
          <w:lang w:val="fr-CA"/>
        </w:rPr>
        <w:t>sans compter le jour où la convocation est envoyée</w:t>
      </w:r>
      <w:r w:rsidRPr="00496B00">
        <w:rPr>
          <w:rFonts w:ascii="Arial" w:hAnsi="Arial" w:cs="Arial"/>
          <w:sz w:val="20"/>
          <w:szCs w:val="20"/>
          <w:lang w:val="fr-CA"/>
        </w:rPr>
        <w:t xml:space="preserve">. </w:t>
      </w:r>
      <w:r>
        <w:rPr>
          <w:rFonts w:ascii="Arial" w:hAnsi="Arial" w:cs="Arial"/>
          <w:sz w:val="20"/>
          <w:szCs w:val="20"/>
          <w:lang w:val="fr-CA"/>
        </w:rPr>
        <w:t>Les membres du groupe de travail peuvent renoncer d’un commun accord à recevoir un avis de convocation par écrit</w:t>
      </w:r>
      <w:r w:rsidR="000B37E5" w:rsidRPr="00D743D0">
        <w:rPr>
          <w:rFonts w:ascii="Arial" w:hAnsi="Arial" w:cs="Arial"/>
          <w:sz w:val="20"/>
          <w:szCs w:val="20"/>
          <w:lang w:val="fr-CA"/>
        </w:rPr>
        <w:t>.</w:t>
      </w:r>
    </w:p>
    <w:p w14:paraId="42ACC966" w14:textId="77777777" w:rsidR="000B37E5" w:rsidRPr="00D743D0" w:rsidRDefault="000B37E5" w:rsidP="007051B7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79B73634" w14:textId="7511C1F8" w:rsidR="000B37E5" w:rsidRPr="00D743D0" w:rsidRDefault="00BE5C25" w:rsidP="007051B7">
      <w:pPr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Les réunions se feront par</w:t>
      </w:r>
      <w:r w:rsidRPr="00496B00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téléconférence, à tout moment que le président juge approprié</w:t>
      </w:r>
      <w:r w:rsidR="00175387">
        <w:rPr>
          <w:rFonts w:ascii="Arial" w:hAnsi="Arial" w:cs="Arial"/>
          <w:sz w:val="20"/>
          <w:szCs w:val="20"/>
          <w:lang w:val="fr-CA"/>
        </w:rPr>
        <w:t xml:space="preserve">. </w:t>
      </w:r>
      <w:r>
        <w:rPr>
          <w:rFonts w:ascii="Arial" w:hAnsi="Arial" w:cs="Arial"/>
          <w:sz w:val="20"/>
          <w:szCs w:val="20"/>
          <w:lang w:val="fr-CA"/>
        </w:rPr>
        <w:t>De concert avec la directrice générale, le président peut choisir d’organiser une réunion en personne par année</w:t>
      </w:r>
      <w:r w:rsidR="00CC2D04" w:rsidRPr="00D743D0">
        <w:rPr>
          <w:rFonts w:ascii="Arial" w:hAnsi="Arial" w:cs="Arial"/>
          <w:sz w:val="20"/>
          <w:szCs w:val="20"/>
          <w:lang w:val="fr-CA"/>
        </w:rPr>
        <w:t xml:space="preserve">, </w:t>
      </w:r>
      <w:r>
        <w:rPr>
          <w:rFonts w:ascii="Arial" w:hAnsi="Arial" w:cs="Arial"/>
          <w:sz w:val="20"/>
          <w:szCs w:val="20"/>
          <w:lang w:val="fr-CA"/>
        </w:rPr>
        <w:t>dans un lieu à déterminer</w:t>
      </w:r>
      <w:r w:rsidR="00F07BD0" w:rsidRPr="00D743D0">
        <w:rPr>
          <w:rFonts w:ascii="Arial" w:hAnsi="Arial" w:cs="Arial"/>
          <w:sz w:val="20"/>
          <w:szCs w:val="20"/>
          <w:lang w:val="fr-CA"/>
        </w:rPr>
        <w:t xml:space="preserve">. </w:t>
      </w:r>
    </w:p>
    <w:p w14:paraId="04A7552A" w14:textId="77777777" w:rsidR="00DF0254" w:rsidRPr="00D743D0" w:rsidRDefault="00DF0254" w:rsidP="007051B7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227AF1DE" w14:textId="2AA66522" w:rsidR="00DF0254" w:rsidRPr="00D743D0" w:rsidRDefault="00333E14" w:rsidP="007051B7">
      <w:pPr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Le quorum pour une réunion est établi par une majorité des membres du groupe de travail</w:t>
      </w:r>
      <w:r w:rsidRPr="00496B00">
        <w:rPr>
          <w:rFonts w:ascii="Arial" w:hAnsi="Arial" w:cs="Arial"/>
          <w:sz w:val="20"/>
          <w:szCs w:val="20"/>
          <w:lang w:val="fr-CA"/>
        </w:rPr>
        <w:t xml:space="preserve"> (</w:t>
      </w:r>
      <w:r>
        <w:rPr>
          <w:rFonts w:ascii="Arial" w:hAnsi="Arial" w:cs="Arial"/>
          <w:sz w:val="20"/>
          <w:szCs w:val="20"/>
          <w:lang w:val="fr-CA"/>
        </w:rPr>
        <w:t>excluant le personnel</w:t>
      </w:r>
      <w:r w:rsidRPr="00496B00">
        <w:rPr>
          <w:rFonts w:ascii="Arial" w:hAnsi="Arial" w:cs="Arial"/>
          <w:sz w:val="20"/>
          <w:szCs w:val="20"/>
          <w:lang w:val="fr-CA"/>
        </w:rPr>
        <w:t>)</w:t>
      </w:r>
      <w:r w:rsidR="000B37E5" w:rsidRPr="00D743D0">
        <w:rPr>
          <w:rFonts w:ascii="Arial" w:hAnsi="Arial" w:cs="Arial"/>
          <w:sz w:val="20"/>
          <w:szCs w:val="20"/>
          <w:lang w:val="fr-CA"/>
        </w:rPr>
        <w:t xml:space="preserve">. </w:t>
      </w:r>
    </w:p>
    <w:p w14:paraId="619DA1AC" w14:textId="77777777" w:rsidR="000B37E5" w:rsidRPr="00D743D0" w:rsidRDefault="000B37E5" w:rsidP="007051B7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782BF7D4" w14:textId="77777777" w:rsidR="00F849AD" w:rsidRPr="00D743D0" w:rsidRDefault="00F849AD" w:rsidP="007051B7">
      <w:pPr>
        <w:jc w:val="both"/>
        <w:rPr>
          <w:rFonts w:ascii="Arial" w:hAnsi="Arial" w:cs="Arial"/>
          <w:b/>
          <w:sz w:val="20"/>
          <w:szCs w:val="20"/>
          <w:lang w:val="fr-CA"/>
        </w:rPr>
      </w:pPr>
    </w:p>
    <w:p w14:paraId="77501D05" w14:textId="1BD92D13" w:rsidR="000B37E5" w:rsidRPr="00D743D0" w:rsidRDefault="007708DB" w:rsidP="007051B7">
      <w:pPr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FB75AF">
        <w:rPr>
          <w:rFonts w:ascii="Arial" w:hAnsi="Arial" w:cs="Arial"/>
          <w:b/>
          <w:bCs/>
          <w:sz w:val="20"/>
          <w:szCs w:val="20"/>
          <w:lang w:val="fr-CA"/>
        </w:rPr>
        <w:t xml:space="preserve">Partage des responsabilités et </w:t>
      </w:r>
      <w:r>
        <w:rPr>
          <w:rFonts w:ascii="Arial" w:hAnsi="Arial" w:cs="Arial"/>
          <w:b/>
          <w:bCs/>
          <w:sz w:val="20"/>
          <w:szCs w:val="20"/>
          <w:lang w:val="fr-CA"/>
        </w:rPr>
        <w:t xml:space="preserve">voies </w:t>
      </w:r>
      <w:r w:rsidRPr="00FB75AF">
        <w:rPr>
          <w:rFonts w:ascii="Arial" w:hAnsi="Arial" w:cs="Arial"/>
          <w:b/>
          <w:bCs/>
          <w:sz w:val="20"/>
          <w:szCs w:val="20"/>
          <w:lang w:val="fr-CA"/>
        </w:rPr>
        <w:t>communication</w:t>
      </w:r>
      <w:r>
        <w:rPr>
          <w:rFonts w:ascii="Arial" w:hAnsi="Arial" w:cs="Arial"/>
          <w:b/>
          <w:bCs/>
          <w:sz w:val="20"/>
          <w:szCs w:val="20"/>
          <w:lang w:val="fr-CA"/>
        </w:rPr>
        <w:t xml:space="preserve"> </w:t>
      </w:r>
      <w:r w:rsidR="000B37E5" w:rsidRPr="00D743D0">
        <w:rPr>
          <w:rFonts w:ascii="Arial" w:hAnsi="Arial" w:cs="Arial"/>
          <w:b/>
          <w:sz w:val="20"/>
          <w:szCs w:val="20"/>
          <w:lang w:val="fr-CA"/>
        </w:rPr>
        <w:t>:</w:t>
      </w:r>
    </w:p>
    <w:p w14:paraId="57764B57" w14:textId="77777777" w:rsidR="000B37E5" w:rsidRPr="00D743D0" w:rsidRDefault="000B37E5" w:rsidP="007051B7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22721AEB" w14:textId="28EBEC48" w:rsidR="000B37E5" w:rsidRPr="00D743D0" w:rsidRDefault="00820613" w:rsidP="007051B7">
      <w:pPr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Le GTTP relève du </w:t>
      </w:r>
      <w:r w:rsidR="0087302D">
        <w:rPr>
          <w:rFonts w:ascii="Arial" w:hAnsi="Arial" w:cs="Arial"/>
          <w:sz w:val="20"/>
          <w:szCs w:val="20"/>
          <w:lang w:val="fr-CA"/>
        </w:rPr>
        <w:t>CPA</w:t>
      </w:r>
      <w:r w:rsidR="00175387">
        <w:rPr>
          <w:rFonts w:ascii="Arial" w:hAnsi="Arial" w:cs="Arial"/>
          <w:sz w:val="20"/>
          <w:szCs w:val="20"/>
          <w:lang w:val="fr-CA"/>
        </w:rPr>
        <w:t>.</w:t>
      </w:r>
      <w:r w:rsidRPr="00D5285F">
        <w:rPr>
          <w:rFonts w:ascii="Arial" w:hAnsi="Arial" w:cs="Arial"/>
          <w:sz w:val="20"/>
          <w:szCs w:val="20"/>
          <w:lang w:val="fr-CA"/>
        </w:rPr>
        <w:t xml:space="preserve"> </w:t>
      </w:r>
      <w:r w:rsidR="00175387">
        <w:rPr>
          <w:rFonts w:ascii="Arial" w:hAnsi="Arial" w:cs="Arial"/>
          <w:sz w:val="20"/>
          <w:szCs w:val="20"/>
          <w:lang w:val="fr-CA"/>
        </w:rPr>
        <w:t>L</w:t>
      </w:r>
      <w:r>
        <w:rPr>
          <w:rFonts w:ascii="Arial" w:hAnsi="Arial" w:cs="Arial"/>
          <w:sz w:val="20"/>
          <w:szCs w:val="20"/>
          <w:lang w:val="fr-CA"/>
        </w:rPr>
        <w:t>e président du GTTP soumettra régulièrement</w:t>
      </w:r>
      <w:r w:rsidRPr="00E10264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au CPA des rapports d’activité ainsi que des recommandations écrites si nécessaire</w:t>
      </w:r>
      <w:r w:rsidR="00175387">
        <w:rPr>
          <w:rFonts w:ascii="Arial" w:hAnsi="Arial" w:cs="Arial"/>
          <w:sz w:val="20"/>
          <w:szCs w:val="20"/>
          <w:lang w:val="fr-CA"/>
        </w:rPr>
        <w:t>.</w:t>
      </w:r>
    </w:p>
    <w:p w14:paraId="0E7F635E" w14:textId="77777777" w:rsidR="000B37E5" w:rsidRPr="00D743D0" w:rsidRDefault="000B37E5" w:rsidP="007051B7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27710C65" w14:textId="77777777" w:rsidR="00F849AD" w:rsidRPr="00D743D0" w:rsidRDefault="00F849AD" w:rsidP="007051B7">
      <w:pPr>
        <w:jc w:val="both"/>
        <w:rPr>
          <w:rFonts w:ascii="Arial" w:hAnsi="Arial" w:cs="Arial"/>
          <w:b/>
          <w:sz w:val="20"/>
          <w:szCs w:val="20"/>
          <w:lang w:val="fr-CA"/>
        </w:rPr>
      </w:pPr>
    </w:p>
    <w:p w14:paraId="4813D741" w14:textId="68394D0A" w:rsidR="000B37E5" w:rsidRPr="00D743D0" w:rsidRDefault="00311BA9" w:rsidP="007051B7">
      <w:pPr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FB75AF">
        <w:rPr>
          <w:rFonts w:ascii="Arial" w:hAnsi="Arial" w:cs="Arial"/>
          <w:b/>
          <w:bCs/>
          <w:sz w:val="20"/>
          <w:szCs w:val="20"/>
          <w:lang w:val="fr-CA"/>
        </w:rPr>
        <w:t>Politique administrative et financière</w:t>
      </w:r>
      <w:r>
        <w:rPr>
          <w:rFonts w:ascii="Arial" w:hAnsi="Arial" w:cs="Arial"/>
          <w:b/>
          <w:bCs/>
          <w:sz w:val="20"/>
          <w:szCs w:val="20"/>
          <w:lang w:val="fr-CA"/>
        </w:rPr>
        <w:t xml:space="preserve"> </w:t>
      </w:r>
      <w:r w:rsidR="000B37E5" w:rsidRPr="00D743D0">
        <w:rPr>
          <w:rFonts w:ascii="Arial" w:hAnsi="Arial" w:cs="Arial"/>
          <w:b/>
          <w:sz w:val="20"/>
          <w:szCs w:val="20"/>
          <w:lang w:val="fr-CA"/>
        </w:rPr>
        <w:t>:</w:t>
      </w:r>
    </w:p>
    <w:p w14:paraId="3C35A4BE" w14:textId="77777777" w:rsidR="000B37E5" w:rsidRPr="00D743D0" w:rsidRDefault="000B37E5" w:rsidP="007051B7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70FDD57A" w14:textId="4DE718D2" w:rsidR="000B37E5" w:rsidRPr="00D743D0" w:rsidRDefault="00861C76" w:rsidP="00F849A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Les services du</w:t>
      </w:r>
      <w:r w:rsidRPr="00496B00">
        <w:rPr>
          <w:rFonts w:ascii="Arial" w:hAnsi="Arial" w:cs="Arial"/>
          <w:sz w:val="20"/>
          <w:szCs w:val="20"/>
          <w:lang w:val="fr-CA"/>
        </w:rPr>
        <w:t xml:space="preserve"> </w:t>
      </w:r>
      <w:r w:rsidR="00177C7F">
        <w:rPr>
          <w:rFonts w:ascii="Arial" w:hAnsi="Arial" w:cs="Arial"/>
          <w:sz w:val="20"/>
          <w:szCs w:val="20"/>
          <w:lang w:val="fr-CA"/>
        </w:rPr>
        <w:t>GTTP</w:t>
      </w:r>
      <w:r w:rsidRPr="00496B00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ne sont pas rémunérés</w:t>
      </w:r>
      <w:r w:rsidR="006D6EE7">
        <w:rPr>
          <w:rFonts w:ascii="Arial" w:hAnsi="Arial" w:cs="Arial"/>
          <w:sz w:val="20"/>
          <w:szCs w:val="20"/>
          <w:lang w:val="fr-CA"/>
        </w:rPr>
        <w:t>;</w:t>
      </w:r>
    </w:p>
    <w:p w14:paraId="20B302E9" w14:textId="36B07DF5" w:rsidR="000B37E5" w:rsidRPr="00D743D0" w:rsidRDefault="00F0487F" w:rsidP="00F849A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Les dépenses de voyage et de réunion des membres du groupe de travail</w:t>
      </w:r>
      <w:r w:rsidRPr="00496B00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seront remboursées,</w:t>
      </w:r>
      <w:r w:rsidRPr="00496B00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conformément aux politiques et procédures du RCDR</w:t>
      </w:r>
      <w:r w:rsidR="000B37E5" w:rsidRPr="00D743D0">
        <w:rPr>
          <w:rFonts w:ascii="Arial" w:hAnsi="Arial" w:cs="Arial"/>
          <w:sz w:val="20"/>
          <w:szCs w:val="20"/>
          <w:lang w:val="fr-CA"/>
        </w:rPr>
        <w:t xml:space="preserve">; </w:t>
      </w:r>
    </w:p>
    <w:p w14:paraId="646A5A4C" w14:textId="306DAECE" w:rsidR="000B37E5" w:rsidRPr="00D743D0" w:rsidRDefault="004E1EE7" w:rsidP="00F849A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Les membres du GTTP devront se conformer aux directives et procédures en matière de conflit d’intérêts qui ont été approuvées par le conseil d’administration</w:t>
      </w:r>
      <w:r w:rsidR="000B37E5" w:rsidRPr="00D743D0">
        <w:rPr>
          <w:rFonts w:ascii="Arial" w:hAnsi="Arial" w:cs="Arial"/>
          <w:sz w:val="20"/>
          <w:szCs w:val="20"/>
          <w:lang w:val="fr-CA"/>
        </w:rPr>
        <w:t>.</w:t>
      </w:r>
    </w:p>
    <w:p w14:paraId="5F16F9B6" w14:textId="77777777" w:rsidR="000B37E5" w:rsidRPr="00D743D0" w:rsidRDefault="000B37E5" w:rsidP="007051B7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1C348F7A" w14:textId="77777777" w:rsidR="00F849AD" w:rsidRPr="00D743D0" w:rsidRDefault="00F849AD" w:rsidP="007051B7">
      <w:pPr>
        <w:jc w:val="both"/>
        <w:rPr>
          <w:rFonts w:ascii="Arial" w:hAnsi="Arial" w:cs="Arial"/>
          <w:b/>
          <w:sz w:val="20"/>
          <w:szCs w:val="20"/>
          <w:lang w:val="fr-CA"/>
        </w:rPr>
      </w:pPr>
    </w:p>
    <w:p w14:paraId="571A2030" w14:textId="3AF0E29F" w:rsidR="000B37E5" w:rsidRPr="00D743D0" w:rsidRDefault="009F53AC" w:rsidP="007051B7">
      <w:pPr>
        <w:jc w:val="both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 xml:space="preserve">Durée du mandat </w:t>
      </w:r>
      <w:r w:rsidR="000B37E5" w:rsidRPr="00D743D0">
        <w:rPr>
          <w:rFonts w:ascii="Arial" w:hAnsi="Arial" w:cs="Arial"/>
          <w:b/>
          <w:sz w:val="20"/>
          <w:szCs w:val="20"/>
          <w:lang w:val="fr-CA"/>
        </w:rPr>
        <w:t>:</w:t>
      </w:r>
    </w:p>
    <w:p w14:paraId="2051ACA1" w14:textId="77777777" w:rsidR="000B37E5" w:rsidRPr="00D743D0" w:rsidRDefault="000B37E5" w:rsidP="007051B7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78585222" w14:textId="27A453E4" w:rsidR="008E2ACC" w:rsidRPr="00D743D0" w:rsidRDefault="007F787F" w:rsidP="007051B7">
      <w:pPr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Le groupe de travail devrait commencer ses travaux en</w:t>
      </w:r>
      <w:r w:rsidRPr="00496B00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janvier</w:t>
      </w:r>
      <w:r w:rsidRPr="00496B00">
        <w:rPr>
          <w:rFonts w:ascii="Arial" w:hAnsi="Arial" w:cs="Arial"/>
          <w:sz w:val="20"/>
          <w:szCs w:val="20"/>
          <w:lang w:val="fr-CA"/>
        </w:rPr>
        <w:t xml:space="preserve"> 2019</w:t>
      </w:r>
      <w:r>
        <w:rPr>
          <w:rFonts w:ascii="Arial" w:hAnsi="Arial" w:cs="Arial"/>
          <w:sz w:val="20"/>
          <w:szCs w:val="20"/>
          <w:lang w:val="fr-CA"/>
        </w:rPr>
        <w:t xml:space="preserve"> et conclure ses activités à l’AGA </w:t>
      </w:r>
      <w:r w:rsidR="0087302D">
        <w:rPr>
          <w:rFonts w:ascii="Arial" w:hAnsi="Arial" w:cs="Arial"/>
          <w:sz w:val="20"/>
          <w:szCs w:val="20"/>
          <w:lang w:val="fr-CA"/>
        </w:rPr>
        <w:t xml:space="preserve">du RCDR </w:t>
      </w:r>
      <w:r>
        <w:rPr>
          <w:rFonts w:ascii="Arial" w:hAnsi="Arial" w:cs="Arial"/>
          <w:sz w:val="20"/>
          <w:szCs w:val="20"/>
          <w:lang w:val="fr-CA"/>
        </w:rPr>
        <w:t xml:space="preserve">en </w:t>
      </w:r>
      <w:r w:rsidR="009A7D4D" w:rsidRPr="00D743D0">
        <w:rPr>
          <w:rFonts w:ascii="Arial" w:hAnsi="Arial" w:cs="Arial"/>
          <w:sz w:val="20"/>
          <w:szCs w:val="20"/>
          <w:lang w:val="fr-CA"/>
        </w:rPr>
        <w:t>2021.</w:t>
      </w:r>
      <w:r w:rsidR="006D6EE7">
        <w:rPr>
          <w:rFonts w:ascii="Arial" w:hAnsi="Arial" w:cs="Arial"/>
          <w:sz w:val="20"/>
          <w:szCs w:val="20"/>
          <w:lang w:val="fr-CA"/>
        </w:rPr>
        <w:t xml:space="preserve"> </w:t>
      </w:r>
      <w:r w:rsidR="004C2727">
        <w:rPr>
          <w:rFonts w:ascii="Arial" w:hAnsi="Arial" w:cs="Arial"/>
          <w:sz w:val="20"/>
          <w:szCs w:val="20"/>
          <w:lang w:val="fr-CA"/>
        </w:rPr>
        <w:t xml:space="preserve">Par conséquent, il </w:t>
      </w:r>
      <w:r w:rsidR="00FD41F0">
        <w:rPr>
          <w:rFonts w:ascii="Arial" w:hAnsi="Arial" w:cs="Arial"/>
          <w:sz w:val="20"/>
          <w:szCs w:val="20"/>
          <w:lang w:val="fr-CA"/>
        </w:rPr>
        <w:t>n’y aura pas de rotation des mandats</w:t>
      </w:r>
      <w:r w:rsidR="0054173A" w:rsidRPr="00D743D0">
        <w:rPr>
          <w:rFonts w:ascii="Arial" w:hAnsi="Arial" w:cs="Arial"/>
          <w:sz w:val="20"/>
          <w:szCs w:val="20"/>
          <w:lang w:val="fr-CA"/>
        </w:rPr>
        <w:t xml:space="preserve">.  </w:t>
      </w:r>
    </w:p>
    <w:p w14:paraId="13A0FB6D" w14:textId="77777777" w:rsidR="00AE4288" w:rsidRPr="00D743D0" w:rsidRDefault="00AE4288">
      <w:pPr>
        <w:jc w:val="both"/>
        <w:rPr>
          <w:rFonts w:ascii="Arial" w:hAnsi="Arial" w:cs="Arial"/>
          <w:sz w:val="20"/>
          <w:szCs w:val="20"/>
          <w:lang w:val="fr-CA"/>
        </w:rPr>
      </w:pPr>
    </w:p>
    <w:sectPr w:rsidR="00AE4288" w:rsidRPr="00D743D0" w:rsidSect="006F609C">
      <w:footerReference w:type="default" r:id="rId8"/>
      <w:headerReference w:type="first" r:id="rId9"/>
      <w:footerReference w:type="first" r:id="rId10"/>
      <w:pgSz w:w="12240" w:h="15840"/>
      <w:pgMar w:top="851" w:right="851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2766C" w14:textId="77777777" w:rsidR="00EB14CD" w:rsidRDefault="00EB14CD" w:rsidP="00E073B4">
      <w:r>
        <w:separator/>
      </w:r>
    </w:p>
  </w:endnote>
  <w:endnote w:type="continuationSeparator" w:id="0">
    <w:p w14:paraId="408D5219" w14:textId="77777777" w:rsidR="00EB14CD" w:rsidRDefault="00EB14CD" w:rsidP="00E0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7F814" w14:textId="77777777" w:rsidR="00E073B4" w:rsidRDefault="00E073B4">
    <w:pPr>
      <w:pStyle w:val="Footer"/>
    </w:pPr>
  </w:p>
  <w:p w14:paraId="0484E186" w14:textId="77777777" w:rsidR="00E073B4" w:rsidRDefault="00FB5F81">
    <w:pPr>
      <w:pStyle w:val="Footer"/>
    </w:pPr>
    <w:r>
      <w:rPr>
        <w:noProof/>
        <w:lang w:val="en-CA" w:eastAsia="en-CA"/>
      </w:rPr>
      <w:drawing>
        <wp:inline distT="0" distB="0" distL="0" distR="0" wp14:anchorId="4E662B8E" wp14:editId="40A1D10F">
          <wp:extent cx="3442335" cy="41116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footer 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7833" cy="460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BB3F5" w14:textId="77777777" w:rsidR="00EC3A89" w:rsidRDefault="00EC3A89">
    <w:pPr>
      <w:pStyle w:val="Footer"/>
    </w:pPr>
  </w:p>
  <w:p w14:paraId="29A3A0FC" w14:textId="77777777" w:rsidR="00E073B4" w:rsidRDefault="00CA072E">
    <w:pPr>
      <w:pStyle w:val="Footer"/>
    </w:pPr>
    <w:r>
      <w:rPr>
        <w:noProof/>
        <w:lang w:val="en-CA" w:eastAsia="en-CA"/>
      </w:rPr>
      <w:drawing>
        <wp:inline distT="0" distB="0" distL="0" distR="0" wp14:anchorId="09AFB2BF" wp14:editId="3469069B">
          <wp:extent cx="3438000" cy="33263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footer 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000" cy="332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2CE08" w14:textId="77777777" w:rsidR="00EB14CD" w:rsidRDefault="00EB14CD" w:rsidP="00E073B4">
      <w:r>
        <w:separator/>
      </w:r>
    </w:p>
  </w:footnote>
  <w:footnote w:type="continuationSeparator" w:id="0">
    <w:p w14:paraId="59507D9C" w14:textId="77777777" w:rsidR="00EB14CD" w:rsidRDefault="00EB14CD" w:rsidP="00E07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5C0D0" w14:textId="77777777" w:rsidR="00E073B4" w:rsidRDefault="00E073B4">
    <w:pPr>
      <w:pStyle w:val="Header"/>
    </w:pPr>
    <w:r>
      <w:rPr>
        <w:noProof/>
        <w:lang w:val="en-CA" w:eastAsia="en-CA"/>
      </w:rPr>
      <w:drawing>
        <wp:inline distT="0" distB="0" distL="0" distR="0" wp14:anchorId="1ADE0A90" wp14:editId="5347EF2F">
          <wp:extent cx="2070735" cy="513208"/>
          <wp:effectExtent l="0" t="0" r="1206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449" cy="524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62DF08" w14:textId="77777777" w:rsidR="00E073B4" w:rsidRDefault="00E073B4">
    <w:pPr>
      <w:pStyle w:val="Header"/>
    </w:pPr>
  </w:p>
  <w:p w14:paraId="2412E5DD" w14:textId="77777777" w:rsidR="00E073B4" w:rsidRDefault="00EC3A89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637D"/>
    <w:multiLevelType w:val="hybridMultilevel"/>
    <w:tmpl w:val="F4CCFC94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CFB3286"/>
    <w:multiLevelType w:val="hybridMultilevel"/>
    <w:tmpl w:val="F1C822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8019D"/>
    <w:multiLevelType w:val="hybridMultilevel"/>
    <w:tmpl w:val="0E901B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47AA5"/>
    <w:multiLevelType w:val="hybridMultilevel"/>
    <w:tmpl w:val="9DA8BA8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C97715"/>
    <w:multiLevelType w:val="hybridMultilevel"/>
    <w:tmpl w:val="653AC6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73878"/>
    <w:multiLevelType w:val="hybridMultilevel"/>
    <w:tmpl w:val="032AD0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E033E"/>
    <w:multiLevelType w:val="hybridMultilevel"/>
    <w:tmpl w:val="4F4A3AE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fr-CA" w:vendorID="64" w:dllVersion="131078" w:nlCheck="1" w:checkStyle="1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E5"/>
    <w:rsid w:val="0000016E"/>
    <w:rsid w:val="00041A82"/>
    <w:rsid w:val="00045F97"/>
    <w:rsid w:val="000B37E5"/>
    <w:rsid w:val="000D29FE"/>
    <w:rsid w:val="000F76AD"/>
    <w:rsid w:val="001041C4"/>
    <w:rsid w:val="00175387"/>
    <w:rsid w:val="00177C7F"/>
    <w:rsid w:val="001C6FBA"/>
    <w:rsid w:val="001E5564"/>
    <w:rsid w:val="002227FF"/>
    <w:rsid w:val="00251638"/>
    <w:rsid w:val="002C3C1F"/>
    <w:rsid w:val="002F4E13"/>
    <w:rsid w:val="00311BA9"/>
    <w:rsid w:val="00324E8A"/>
    <w:rsid w:val="00333E14"/>
    <w:rsid w:val="00347C9D"/>
    <w:rsid w:val="00351356"/>
    <w:rsid w:val="00375D1A"/>
    <w:rsid w:val="00394DA9"/>
    <w:rsid w:val="003A1A4C"/>
    <w:rsid w:val="003A4DA0"/>
    <w:rsid w:val="003D0A54"/>
    <w:rsid w:val="003E442E"/>
    <w:rsid w:val="00435C83"/>
    <w:rsid w:val="00461477"/>
    <w:rsid w:val="00461EBB"/>
    <w:rsid w:val="004C0321"/>
    <w:rsid w:val="004C2727"/>
    <w:rsid w:val="004E1EE7"/>
    <w:rsid w:val="004E51BE"/>
    <w:rsid w:val="004E62DE"/>
    <w:rsid w:val="00531E2D"/>
    <w:rsid w:val="00532767"/>
    <w:rsid w:val="0053310B"/>
    <w:rsid w:val="0054173A"/>
    <w:rsid w:val="0054663C"/>
    <w:rsid w:val="005B2B45"/>
    <w:rsid w:val="00686369"/>
    <w:rsid w:val="00693842"/>
    <w:rsid w:val="006A0DD1"/>
    <w:rsid w:val="006A1BCB"/>
    <w:rsid w:val="006B0CCA"/>
    <w:rsid w:val="006D6EE7"/>
    <w:rsid w:val="006F609C"/>
    <w:rsid w:val="007051B7"/>
    <w:rsid w:val="007708DB"/>
    <w:rsid w:val="00782D14"/>
    <w:rsid w:val="00794E3C"/>
    <w:rsid w:val="007A1B50"/>
    <w:rsid w:val="007B605E"/>
    <w:rsid w:val="007B7C58"/>
    <w:rsid w:val="007F787F"/>
    <w:rsid w:val="00820613"/>
    <w:rsid w:val="00824AB6"/>
    <w:rsid w:val="00861C76"/>
    <w:rsid w:val="0087302D"/>
    <w:rsid w:val="00895F34"/>
    <w:rsid w:val="008B1525"/>
    <w:rsid w:val="008E2ACC"/>
    <w:rsid w:val="008E2DCA"/>
    <w:rsid w:val="00946CF6"/>
    <w:rsid w:val="00960A84"/>
    <w:rsid w:val="0098577A"/>
    <w:rsid w:val="00993FFE"/>
    <w:rsid w:val="009A7D4D"/>
    <w:rsid w:val="009E7F52"/>
    <w:rsid w:val="009F53AC"/>
    <w:rsid w:val="009F6F2D"/>
    <w:rsid w:val="00A06072"/>
    <w:rsid w:val="00A11673"/>
    <w:rsid w:val="00A12CAE"/>
    <w:rsid w:val="00A4300E"/>
    <w:rsid w:val="00A51C3D"/>
    <w:rsid w:val="00AB6A1C"/>
    <w:rsid w:val="00AC5729"/>
    <w:rsid w:val="00AC78A5"/>
    <w:rsid w:val="00AD73AE"/>
    <w:rsid w:val="00AE0F86"/>
    <w:rsid w:val="00AE4288"/>
    <w:rsid w:val="00BA0EA7"/>
    <w:rsid w:val="00BE5C25"/>
    <w:rsid w:val="00C538CB"/>
    <w:rsid w:val="00CA072E"/>
    <w:rsid w:val="00CC2D04"/>
    <w:rsid w:val="00CD5ED1"/>
    <w:rsid w:val="00D37CDC"/>
    <w:rsid w:val="00D455C8"/>
    <w:rsid w:val="00D56F38"/>
    <w:rsid w:val="00D67139"/>
    <w:rsid w:val="00D743D0"/>
    <w:rsid w:val="00D85B9F"/>
    <w:rsid w:val="00DD1913"/>
    <w:rsid w:val="00DE668A"/>
    <w:rsid w:val="00DF0254"/>
    <w:rsid w:val="00E073B4"/>
    <w:rsid w:val="00EB14CD"/>
    <w:rsid w:val="00EC3A89"/>
    <w:rsid w:val="00EE2EE9"/>
    <w:rsid w:val="00F0487F"/>
    <w:rsid w:val="00F07BD0"/>
    <w:rsid w:val="00F11C61"/>
    <w:rsid w:val="00F377C4"/>
    <w:rsid w:val="00F4698A"/>
    <w:rsid w:val="00F51FAA"/>
    <w:rsid w:val="00F849AD"/>
    <w:rsid w:val="00F90D90"/>
    <w:rsid w:val="00FA7B1F"/>
    <w:rsid w:val="00FB5F81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5083E"/>
  <w14:defaultImageDpi w14:val="32767"/>
  <w15:docId w15:val="{7BFA1FD4-F3BC-440F-94F9-7E3BA23B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3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B4"/>
  </w:style>
  <w:style w:type="paragraph" w:styleId="Footer">
    <w:name w:val="footer"/>
    <w:basedOn w:val="Normal"/>
    <w:link w:val="FooterChar"/>
    <w:uiPriority w:val="99"/>
    <w:unhideWhenUsed/>
    <w:rsid w:val="00E073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B4"/>
  </w:style>
  <w:style w:type="paragraph" w:styleId="ListParagraph">
    <w:name w:val="List Paragraph"/>
    <w:basedOn w:val="Normal"/>
    <w:uiPriority w:val="34"/>
    <w:qFormat/>
    <w:rsid w:val="000B37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1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F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F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AA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4E5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lonski\Documents\Custom%20Office%20Templates\CRK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F93715-0D02-4C13-8EA6-990ACD20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CRKN Letterhead</Template>
  <TotalTime>20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Olsvik</dc:creator>
  <cp:keywords/>
  <dc:description/>
  <cp:lastModifiedBy>Nazia Bundhoo</cp:lastModifiedBy>
  <cp:revision>55</cp:revision>
  <cp:lastPrinted>2018-11-27T18:57:00Z</cp:lastPrinted>
  <dcterms:created xsi:type="dcterms:W3CDTF">2018-11-25T17:59:00Z</dcterms:created>
  <dcterms:modified xsi:type="dcterms:W3CDTF">2018-11-27T18:57:00Z</dcterms:modified>
</cp:coreProperties>
</file>