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D602E" w14:textId="1E415243" w:rsidR="004B79CA" w:rsidRDefault="004B79CA" w:rsidP="00913E78">
      <w:pPr>
        <w:pStyle w:val="Heading1"/>
      </w:pPr>
      <w:r w:rsidRPr="004B79CA">
        <w:t>Fall 2020 Textbook Replacement Recommendations</w:t>
      </w:r>
    </w:p>
    <w:p w14:paraId="4AFD86EB" w14:textId="34509DCF" w:rsidR="004B79CA" w:rsidRPr="004B79CA" w:rsidRDefault="004B79CA" w:rsidP="00982FDA">
      <w:pPr>
        <w:spacing w:after="0"/>
      </w:pPr>
      <w:r w:rsidRPr="00913E78">
        <w:rPr>
          <w:b/>
          <w:bCs/>
        </w:rPr>
        <w:t>Course</w:t>
      </w:r>
      <w:r w:rsidRPr="004B79CA">
        <w:t>:</w:t>
      </w:r>
    </w:p>
    <w:p w14:paraId="464AE369" w14:textId="38101083" w:rsidR="004B79CA" w:rsidRDefault="004B79CA" w:rsidP="00982FDA">
      <w:pPr>
        <w:spacing w:after="0"/>
      </w:pPr>
      <w:r w:rsidRPr="004B79CA">
        <w:rPr>
          <w:b/>
          <w:bCs/>
        </w:rPr>
        <w:t>Instructor</w:t>
      </w:r>
      <w:r w:rsidRPr="004B79CA">
        <w:t>:</w:t>
      </w:r>
    </w:p>
    <w:p w14:paraId="28CB8CD9" w14:textId="2B274E19" w:rsidR="00875B3A" w:rsidRPr="00875B3A" w:rsidRDefault="00875B3A" w:rsidP="00982FDA">
      <w:pPr>
        <w:spacing w:after="0"/>
      </w:pPr>
      <w:r>
        <w:rPr>
          <w:b/>
          <w:bCs/>
        </w:rPr>
        <w:t xml:space="preserve">Date received: </w:t>
      </w:r>
    </w:p>
    <w:p w14:paraId="19518854" w14:textId="4976842E" w:rsidR="004B79CA" w:rsidRDefault="004B79CA" w:rsidP="00913E78"/>
    <w:p w14:paraId="3E8D2FFB" w14:textId="273ACEC1" w:rsidR="004B79CA" w:rsidRDefault="004B79CA" w:rsidP="00EB2D9C">
      <w:pPr>
        <w:pStyle w:val="Heading1"/>
      </w:pPr>
      <w:r w:rsidRPr="00982FDA">
        <w:t>Checklist:</w:t>
      </w:r>
    </w:p>
    <w:p w14:paraId="161A9A28" w14:textId="437B2DBB" w:rsidR="00EB2D9C" w:rsidRPr="00982FDA" w:rsidRDefault="00EB2D9C" w:rsidP="00EB2D9C">
      <w:pPr>
        <w:pStyle w:val="Heading2"/>
      </w:pPr>
      <w:r>
        <w:t>Timeline</w:t>
      </w:r>
    </w:p>
    <w:p w14:paraId="630FBD3C" w14:textId="5E4DE0BA" w:rsidR="001B3A07" w:rsidRDefault="00EF6F83" w:rsidP="00913E7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Secure a timeline with the faculty member. If none, advise a 2-week turnaround. </w:t>
      </w:r>
    </w:p>
    <w:p w14:paraId="6CB31729" w14:textId="131A1E79" w:rsidR="004121F3" w:rsidRPr="004121F3" w:rsidRDefault="004121F3" w:rsidP="00EB2D9C">
      <w:pPr>
        <w:pStyle w:val="Heading2"/>
        <w:rPr>
          <w:lang w:val="en-US"/>
        </w:rPr>
      </w:pPr>
      <w:r>
        <w:rPr>
          <w:lang w:val="en-US"/>
        </w:rPr>
        <w:t xml:space="preserve">Due Date: </w:t>
      </w:r>
    </w:p>
    <w:p w14:paraId="6DDB90AB" w14:textId="33ABFC67" w:rsidR="00EF6F83" w:rsidRDefault="00EF6F83" w:rsidP="00913E7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Request course syllabus. </w:t>
      </w:r>
      <w:r w:rsidR="00335862">
        <w:rPr>
          <w:lang w:val="en-US"/>
        </w:rPr>
        <w:t xml:space="preserve">Requires: </w:t>
      </w:r>
    </w:p>
    <w:p w14:paraId="1AFCAE97" w14:textId="7A4A7BA2" w:rsidR="00BB0FF4" w:rsidRPr="00BB0FF4" w:rsidRDefault="00335862" w:rsidP="00BB0FF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Existing print textbook </w:t>
      </w:r>
    </w:p>
    <w:p w14:paraId="4862ECB8" w14:textId="010115EA" w:rsidR="00BB0FF4" w:rsidRPr="00BB0FF4" w:rsidRDefault="00BB0FF4" w:rsidP="00BB0FF4">
      <w:r w:rsidRPr="00335862">
        <w:rPr>
          <w:rStyle w:val="Emphasis"/>
          <w:b w:val="0"/>
          <w:bCs w:val="0"/>
          <w:color w:val="auto"/>
        </w:rPr>
        <w:t xml:space="preserve">Furr, M. R. (2018). </w:t>
      </w:r>
      <w:r w:rsidRPr="00335862">
        <w:rPr>
          <w:rStyle w:val="Emphasis"/>
          <w:b w:val="0"/>
          <w:bCs w:val="0"/>
          <w:iCs/>
          <w:color w:val="auto"/>
        </w:rPr>
        <w:t>Psychometrics: An introduction (3</w:t>
      </w:r>
      <w:r w:rsidRPr="00335862">
        <w:rPr>
          <w:rStyle w:val="Emphasis"/>
          <w:b w:val="0"/>
          <w:bCs w:val="0"/>
          <w:iCs/>
          <w:color w:val="auto"/>
          <w:vertAlign w:val="superscript"/>
        </w:rPr>
        <w:t>rd</w:t>
      </w:r>
      <w:r w:rsidRPr="00335862">
        <w:rPr>
          <w:rStyle w:val="Emphasis"/>
          <w:b w:val="0"/>
          <w:bCs w:val="0"/>
          <w:iCs/>
          <w:color w:val="auto"/>
        </w:rPr>
        <w:t xml:space="preserve"> edition).</w:t>
      </w:r>
    </w:p>
    <w:p w14:paraId="41A880F2" w14:textId="0DB65EDC" w:rsidR="00335862" w:rsidRDefault="00335862" w:rsidP="00913E7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Broad outline of units/chapters</w:t>
      </w:r>
    </w:p>
    <w:p w14:paraId="47D17E59" w14:textId="77777777" w:rsidR="00820B7D" w:rsidRPr="00820B7D" w:rsidRDefault="00820B7D" w:rsidP="00820B7D">
      <w:pPr>
        <w:pStyle w:val="NoSpacing"/>
        <w:numPr>
          <w:ilvl w:val="0"/>
          <w:numId w:val="21"/>
        </w:numPr>
        <w:rPr>
          <w:b/>
          <w:bCs/>
        </w:rPr>
      </w:pPr>
      <w:r>
        <w:t>Introduction to psychometrics</w:t>
      </w:r>
    </w:p>
    <w:p w14:paraId="4AE90096" w14:textId="77777777" w:rsidR="00820B7D" w:rsidRPr="00820B7D" w:rsidRDefault="00820B7D" w:rsidP="00820B7D">
      <w:pPr>
        <w:pStyle w:val="NoSpacing"/>
        <w:numPr>
          <w:ilvl w:val="0"/>
          <w:numId w:val="21"/>
        </w:numPr>
        <w:rPr>
          <w:b/>
          <w:bCs/>
        </w:rPr>
      </w:pPr>
      <w:r>
        <w:t>Scaling</w:t>
      </w:r>
    </w:p>
    <w:p w14:paraId="67C855AE" w14:textId="77777777" w:rsidR="00820B7D" w:rsidRPr="00820B7D" w:rsidRDefault="00820B7D" w:rsidP="00820B7D">
      <w:pPr>
        <w:pStyle w:val="NoSpacing"/>
        <w:numPr>
          <w:ilvl w:val="0"/>
          <w:numId w:val="21"/>
        </w:numPr>
        <w:rPr>
          <w:b/>
          <w:bCs/>
        </w:rPr>
      </w:pPr>
      <w:r>
        <w:t>Variance, covariance, correlations</w:t>
      </w:r>
    </w:p>
    <w:p w14:paraId="0B8BD03A" w14:textId="77777777" w:rsidR="00820B7D" w:rsidRPr="00820B7D" w:rsidRDefault="00820B7D" w:rsidP="00820B7D">
      <w:pPr>
        <w:pStyle w:val="NoSpacing"/>
        <w:numPr>
          <w:ilvl w:val="0"/>
          <w:numId w:val="21"/>
        </w:numPr>
        <w:rPr>
          <w:b/>
          <w:bCs/>
        </w:rPr>
      </w:pPr>
      <w:r>
        <w:t>Interpreting test scores</w:t>
      </w:r>
    </w:p>
    <w:p w14:paraId="0DBFF6A6" w14:textId="77777777" w:rsidR="00820B7D" w:rsidRPr="00820B7D" w:rsidRDefault="00820B7D" w:rsidP="00820B7D">
      <w:pPr>
        <w:pStyle w:val="NoSpacing"/>
        <w:numPr>
          <w:ilvl w:val="0"/>
          <w:numId w:val="21"/>
        </w:numPr>
        <w:rPr>
          <w:b/>
          <w:bCs/>
        </w:rPr>
      </w:pPr>
      <w:r>
        <w:t>Classical test theory and reliability</w:t>
      </w:r>
    </w:p>
    <w:p w14:paraId="1865ECEA" w14:textId="77777777" w:rsidR="00820B7D" w:rsidRPr="00820B7D" w:rsidRDefault="00820B7D" w:rsidP="00820B7D">
      <w:pPr>
        <w:pStyle w:val="NoSpacing"/>
        <w:numPr>
          <w:ilvl w:val="0"/>
          <w:numId w:val="21"/>
        </w:numPr>
        <w:rPr>
          <w:b/>
          <w:bCs/>
        </w:rPr>
      </w:pPr>
      <w:r w:rsidRPr="00AE3D1F">
        <w:t>Reliability</w:t>
      </w:r>
      <w:r>
        <w:t xml:space="preserve"> estimates</w:t>
      </w:r>
    </w:p>
    <w:p w14:paraId="193E7FBD" w14:textId="77777777" w:rsidR="00820B7D" w:rsidRPr="00820B7D" w:rsidRDefault="00820B7D" w:rsidP="00820B7D">
      <w:pPr>
        <w:pStyle w:val="NoSpacing"/>
        <w:numPr>
          <w:ilvl w:val="0"/>
          <w:numId w:val="21"/>
        </w:numPr>
        <w:rPr>
          <w:b/>
          <w:bCs/>
        </w:rPr>
      </w:pPr>
      <w:r>
        <w:t>Reliability in practice</w:t>
      </w:r>
    </w:p>
    <w:p w14:paraId="0DB72804" w14:textId="77777777" w:rsidR="00820B7D" w:rsidRPr="00820B7D" w:rsidRDefault="00820B7D" w:rsidP="00820B7D">
      <w:pPr>
        <w:pStyle w:val="NoSpacing"/>
        <w:numPr>
          <w:ilvl w:val="0"/>
          <w:numId w:val="21"/>
        </w:numPr>
        <w:rPr>
          <w:b/>
          <w:bCs/>
        </w:rPr>
      </w:pPr>
      <w:r>
        <w:t>Factor analysis</w:t>
      </w:r>
    </w:p>
    <w:p w14:paraId="4686D754" w14:textId="77777777" w:rsidR="00820B7D" w:rsidRPr="00820B7D" w:rsidRDefault="00820B7D" w:rsidP="00820B7D">
      <w:pPr>
        <w:pStyle w:val="NoSpacing"/>
        <w:numPr>
          <w:ilvl w:val="0"/>
          <w:numId w:val="21"/>
        </w:numPr>
        <w:rPr>
          <w:b/>
          <w:bCs/>
        </w:rPr>
      </w:pPr>
      <w:r w:rsidRPr="00AE3D1F">
        <w:t xml:space="preserve">Validity </w:t>
      </w:r>
      <w:r>
        <w:t>concepts</w:t>
      </w:r>
    </w:p>
    <w:p w14:paraId="3DFF7BFF" w14:textId="77777777" w:rsidR="00820B7D" w:rsidRPr="00820B7D" w:rsidRDefault="00820B7D" w:rsidP="00820B7D">
      <w:pPr>
        <w:pStyle w:val="NoSpacing"/>
        <w:numPr>
          <w:ilvl w:val="0"/>
          <w:numId w:val="21"/>
        </w:numPr>
        <w:rPr>
          <w:b/>
          <w:bCs/>
        </w:rPr>
      </w:pPr>
      <w:r>
        <w:t>Validity estimates</w:t>
      </w:r>
    </w:p>
    <w:p w14:paraId="0D44AE3F" w14:textId="77777777" w:rsidR="00820B7D" w:rsidRPr="00820B7D" w:rsidRDefault="00820B7D" w:rsidP="00820B7D">
      <w:pPr>
        <w:pStyle w:val="NoSpacing"/>
        <w:numPr>
          <w:ilvl w:val="0"/>
          <w:numId w:val="21"/>
        </w:numPr>
        <w:rPr>
          <w:b/>
          <w:bCs/>
        </w:rPr>
      </w:pPr>
      <w:r>
        <w:t xml:space="preserve">Scale creation  </w:t>
      </w:r>
    </w:p>
    <w:p w14:paraId="1EDD5ABD" w14:textId="77777777" w:rsidR="00820B7D" w:rsidRPr="00820B7D" w:rsidRDefault="00820B7D" w:rsidP="00820B7D">
      <w:pPr>
        <w:pStyle w:val="NoSpacing"/>
        <w:numPr>
          <w:ilvl w:val="0"/>
          <w:numId w:val="21"/>
        </w:numPr>
        <w:rPr>
          <w:b/>
          <w:bCs/>
        </w:rPr>
      </w:pPr>
      <w:r>
        <w:t>Open science</w:t>
      </w:r>
    </w:p>
    <w:p w14:paraId="17C820E1" w14:textId="77777777" w:rsidR="00EB2D9C" w:rsidRPr="004121F3" w:rsidRDefault="00EB2D9C" w:rsidP="00EB2D9C">
      <w:pPr>
        <w:spacing w:after="0" w:line="240" w:lineRule="auto"/>
        <w:rPr>
          <w:lang w:val="en-US"/>
        </w:rPr>
      </w:pPr>
    </w:p>
    <w:p w14:paraId="7C9E6874" w14:textId="6C0FD08F" w:rsidR="00EF6F83" w:rsidRPr="00982FDA" w:rsidRDefault="00691167" w:rsidP="00EB2D9C">
      <w:pPr>
        <w:pStyle w:val="Heading2"/>
        <w:rPr>
          <w:lang w:val="en-US"/>
        </w:rPr>
      </w:pPr>
      <w:r w:rsidRPr="00982FDA">
        <w:rPr>
          <w:lang w:val="en-US"/>
        </w:rPr>
        <w:t>Deliverables</w:t>
      </w:r>
      <w:r w:rsidR="00982FDA" w:rsidRPr="00982FDA">
        <w:rPr>
          <w:lang w:val="en-US"/>
        </w:rPr>
        <w:t xml:space="preserve">: </w:t>
      </w:r>
      <w:r w:rsidR="00561752" w:rsidRPr="00982FDA">
        <w:rPr>
          <w:lang w:val="en-US"/>
        </w:rPr>
        <w:t xml:space="preserve"> </w:t>
      </w:r>
    </w:p>
    <w:p w14:paraId="7425B38D" w14:textId="77777777" w:rsidR="00090C08" w:rsidRDefault="00090C08" w:rsidP="00913E7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Possible OER textbooks</w:t>
      </w:r>
    </w:p>
    <w:p w14:paraId="6A805EE1" w14:textId="77777777" w:rsidR="00090C08" w:rsidRPr="00090C08" w:rsidRDefault="00300240" w:rsidP="00913E78">
      <w:pPr>
        <w:pStyle w:val="ListParagraph"/>
        <w:numPr>
          <w:ilvl w:val="1"/>
          <w:numId w:val="3"/>
        </w:numPr>
        <w:rPr>
          <w:lang w:val="en-US"/>
        </w:rPr>
      </w:pPr>
      <w:hyperlink r:id="rId7" w:history="1">
        <w:r w:rsidR="00090C08">
          <w:rPr>
            <w:rStyle w:val="Hyperlink"/>
          </w:rPr>
          <w:t>https://www.oercommons.org/</w:t>
        </w:r>
      </w:hyperlink>
      <w:r w:rsidR="00090C08">
        <w:t xml:space="preserve"> </w:t>
      </w:r>
    </w:p>
    <w:p w14:paraId="4B1165CC" w14:textId="410704F8" w:rsidR="00090C08" w:rsidRPr="00090C08" w:rsidRDefault="00300240" w:rsidP="00913E78">
      <w:pPr>
        <w:pStyle w:val="ListParagraph"/>
        <w:numPr>
          <w:ilvl w:val="1"/>
          <w:numId w:val="3"/>
        </w:numPr>
        <w:rPr>
          <w:rStyle w:val="Hyperlink"/>
          <w:color w:val="auto"/>
          <w:u w:val="none"/>
          <w:lang w:val="en-US"/>
        </w:rPr>
      </w:pPr>
      <w:hyperlink r:id="rId8" w:history="1">
        <w:r w:rsidR="00090C08">
          <w:rPr>
            <w:rStyle w:val="Hyperlink"/>
          </w:rPr>
          <w:t>https://search.ecampusontario.ca/</w:t>
        </w:r>
      </w:hyperlink>
    </w:p>
    <w:p w14:paraId="29143CAF" w14:textId="51095185" w:rsidR="00090C08" w:rsidRDefault="00691167" w:rsidP="00913E7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NB</w:t>
      </w:r>
      <w:r w:rsidR="00090C08">
        <w:rPr>
          <w:lang w:val="en-US"/>
        </w:rPr>
        <w:t>: contents can be modified, Ali for support</w:t>
      </w:r>
    </w:p>
    <w:p w14:paraId="561FA5D0" w14:textId="71A02E11" w:rsidR="005D27DD" w:rsidRDefault="00EF6F83" w:rsidP="00913E78">
      <w:pPr>
        <w:pStyle w:val="ListParagraph"/>
        <w:numPr>
          <w:ilvl w:val="0"/>
          <w:numId w:val="3"/>
        </w:numPr>
        <w:rPr>
          <w:lang w:val="en-US"/>
        </w:rPr>
      </w:pPr>
      <w:r w:rsidRPr="00EF6F83">
        <w:rPr>
          <w:lang w:val="en-US"/>
        </w:rPr>
        <w:t>2-5 owned library textbooks available as eBooks.</w:t>
      </w:r>
    </w:p>
    <w:p w14:paraId="641A222D" w14:textId="4EC385CF" w:rsidR="00EF6F83" w:rsidRDefault="00EF6F83" w:rsidP="00913E78">
      <w:pPr>
        <w:pStyle w:val="ListParagraph"/>
        <w:numPr>
          <w:ilvl w:val="1"/>
          <w:numId w:val="3"/>
        </w:numPr>
        <w:rPr>
          <w:lang w:val="en-US"/>
        </w:rPr>
      </w:pPr>
      <w:r w:rsidRPr="00EF6F83">
        <w:rPr>
          <w:lang w:val="en-US"/>
        </w:rPr>
        <w:t>Note where title is a previous edition.</w:t>
      </w:r>
    </w:p>
    <w:p w14:paraId="3DF140E6" w14:textId="7F47B160" w:rsidR="00982FDA" w:rsidRDefault="00982FDA" w:rsidP="00913E7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Note DRM/access model. </w:t>
      </w:r>
      <w:r w:rsidR="006D7D67">
        <w:rPr>
          <w:lang w:val="en-US"/>
        </w:rPr>
        <w:t xml:space="preserve">If limited, check with course reserves to ensure title isn’t already in Ares (course reserves system). </w:t>
      </w:r>
    </w:p>
    <w:p w14:paraId="1743DE0D" w14:textId="77777777" w:rsidR="005D27DD" w:rsidRDefault="00F04A9A" w:rsidP="00913E7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2-3 purchasable GOBI </w:t>
      </w:r>
      <w:proofErr w:type="spellStart"/>
      <w:r>
        <w:rPr>
          <w:lang w:val="en-US"/>
        </w:rPr>
        <w:t>ebook</w:t>
      </w:r>
      <w:proofErr w:type="spellEnd"/>
      <w:r>
        <w:rPr>
          <w:lang w:val="en-US"/>
        </w:rPr>
        <w:t xml:space="preserve"> titles. </w:t>
      </w:r>
    </w:p>
    <w:p w14:paraId="1B556DA1" w14:textId="21AA484E" w:rsidR="004F4A8D" w:rsidRDefault="00F04A9A" w:rsidP="00913E7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Provide link to publisher page, </w:t>
      </w:r>
      <w:r w:rsidR="00E15E0F">
        <w:rPr>
          <w:lang w:val="en-US"/>
        </w:rPr>
        <w:t xml:space="preserve">table of contents, </w:t>
      </w:r>
      <w:r>
        <w:rPr>
          <w:lang w:val="en-US"/>
        </w:rPr>
        <w:t>and possible reviews.</w:t>
      </w:r>
      <w:r w:rsidR="005D27DD">
        <w:rPr>
          <w:lang w:val="en-US"/>
        </w:rPr>
        <w:t xml:space="preserve"> </w:t>
      </w:r>
    </w:p>
    <w:p w14:paraId="1CA498ED" w14:textId="5E57F5BD" w:rsidR="005D27DD" w:rsidRDefault="005D27DD" w:rsidP="00913E7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Ensure access model is okay (concurrent access or better)</w:t>
      </w:r>
      <w:r w:rsidR="006D7D67">
        <w:rPr>
          <w:lang w:val="en-US"/>
        </w:rPr>
        <w:t xml:space="preserve">. </w:t>
      </w:r>
    </w:p>
    <w:p w14:paraId="3CF5B873" w14:textId="1F82C13E" w:rsidR="005D27DD" w:rsidRDefault="006D7D67" w:rsidP="00913E7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Communicate to faculty: T</w:t>
      </w:r>
      <w:r w:rsidR="00090C08">
        <w:rPr>
          <w:lang w:val="en-US"/>
        </w:rPr>
        <w:t xml:space="preserve">he library CAN invest in these titles – okay to make </w:t>
      </w:r>
      <w:r w:rsidR="00691167">
        <w:rPr>
          <w:lang w:val="en-US"/>
        </w:rPr>
        <w:t xml:space="preserve">title </w:t>
      </w:r>
      <w:r w:rsidR="00090C08">
        <w:rPr>
          <w:lang w:val="en-US"/>
        </w:rPr>
        <w:t>requests to the library</w:t>
      </w:r>
    </w:p>
    <w:p w14:paraId="31F25068" w14:textId="0ACE9819" w:rsidR="00691167" w:rsidRDefault="006D7D67" w:rsidP="00913E7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Communicate to faculty: </w:t>
      </w:r>
      <w:r w:rsidR="00691167">
        <w:rPr>
          <w:lang w:val="en-US"/>
        </w:rPr>
        <w:t xml:space="preserve">1- and 3-user access models </w:t>
      </w:r>
      <w:r w:rsidR="000707E2">
        <w:rPr>
          <w:lang w:val="en-US"/>
        </w:rPr>
        <w:t xml:space="preserve">generate too many </w:t>
      </w:r>
      <w:proofErr w:type="spellStart"/>
      <w:r w:rsidR="000707E2">
        <w:rPr>
          <w:lang w:val="en-US"/>
        </w:rPr>
        <w:t>turnaways</w:t>
      </w:r>
      <w:proofErr w:type="spellEnd"/>
      <w:r w:rsidR="000707E2">
        <w:rPr>
          <w:lang w:val="en-US"/>
        </w:rPr>
        <w:t xml:space="preserve">. </w:t>
      </w:r>
    </w:p>
    <w:p w14:paraId="4C4C97EC" w14:textId="77777777" w:rsidR="008E5F13" w:rsidRDefault="008E5F13" w:rsidP="008E5F1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Contact key subject publishers. </w:t>
      </w:r>
    </w:p>
    <w:p w14:paraId="316D0FF4" w14:textId="77777777" w:rsidR="008E5F13" w:rsidRDefault="008E5F13" w:rsidP="008E5F13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They may have a service to match content that mimics the content of their textbook. </w:t>
      </w:r>
    </w:p>
    <w:p w14:paraId="32ADB02E" w14:textId="535334FD" w:rsidR="008E5F13" w:rsidRPr="008E5F13" w:rsidRDefault="008E5F13" w:rsidP="008E5F13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There’s also an off chance they will provide a short-term offer for the title. </w:t>
      </w:r>
    </w:p>
    <w:p w14:paraId="4BD735BA" w14:textId="6503DEFC" w:rsidR="004F4A8D" w:rsidRDefault="004F4A8D" w:rsidP="00913E7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Break out recommendations by reading/week</w:t>
      </w:r>
      <w:r w:rsidR="000707E2">
        <w:rPr>
          <w:lang w:val="en-US"/>
        </w:rPr>
        <w:t xml:space="preserve"> </w:t>
      </w:r>
      <w:r w:rsidR="006D7D67">
        <w:rPr>
          <w:lang w:val="en-US"/>
        </w:rPr>
        <w:t xml:space="preserve">where possible. </w:t>
      </w:r>
    </w:p>
    <w:p w14:paraId="56DE2849" w14:textId="77777777" w:rsidR="00300240" w:rsidRDefault="0030024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34B7F442" w14:textId="0C7A9CCD" w:rsidR="006D650F" w:rsidRPr="00913E78" w:rsidRDefault="00913E78" w:rsidP="00913E78">
      <w:pPr>
        <w:pStyle w:val="Heading1"/>
      </w:pPr>
      <w:bookmarkStart w:id="0" w:name="_GoBack"/>
      <w:bookmarkEnd w:id="0"/>
      <w:r>
        <w:rPr>
          <w:lang w:val="en-US"/>
        </w:rPr>
        <w:t>Textbook Alternatives</w:t>
      </w:r>
      <w:r>
        <w:t xml:space="preserve"> for </w:t>
      </w:r>
      <w:r w:rsidR="006D650F" w:rsidRPr="006D650F">
        <w:rPr>
          <w:lang w:val="en-US"/>
        </w:rPr>
        <w:t>PSYC*</w:t>
      </w:r>
      <w:r>
        <w:rPr>
          <w:lang w:val="en-US"/>
        </w:rPr>
        <w:t>XXXX</w:t>
      </w:r>
      <w:r w:rsidR="006D650F" w:rsidRPr="006D650F">
        <w:rPr>
          <w:lang w:val="en-US"/>
        </w:rPr>
        <w:t>: Psychological Measurement</w:t>
      </w:r>
      <w:r>
        <w:rPr>
          <w:lang w:val="en-US"/>
        </w:rPr>
        <w:t xml:space="preserve"> </w:t>
      </w:r>
    </w:p>
    <w:p w14:paraId="4FEE2B86" w14:textId="49DB4855" w:rsidR="003E37DE" w:rsidRDefault="003E37DE" w:rsidP="00913E78">
      <w:pPr>
        <w:rPr>
          <w:lang w:val="en-US"/>
        </w:rPr>
      </w:pPr>
      <w:r>
        <w:rPr>
          <w:lang w:val="en-US"/>
        </w:rPr>
        <w:t xml:space="preserve">The following list provides a combination of textbook alternatives, supplementary resources (reference materials, videos,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 xml:space="preserve">), and alternative course content based on the units provided in the course outline. </w:t>
      </w:r>
    </w:p>
    <w:p w14:paraId="68C8C536" w14:textId="29A7F62B" w:rsidR="00460724" w:rsidRPr="006D7D67" w:rsidRDefault="006D650F" w:rsidP="00A806D7">
      <w:pPr>
        <w:pStyle w:val="Heading2"/>
        <w:rPr>
          <w:lang w:val="en-US"/>
        </w:rPr>
      </w:pPr>
      <w:r w:rsidRPr="006D7D67">
        <w:rPr>
          <w:lang w:val="en-US"/>
        </w:rPr>
        <w:t xml:space="preserve">Textbook alternatives: </w:t>
      </w:r>
    </w:p>
    <w:p w14:paraId="604B4E95" w14:textId="77777777" w:rsidR="006D650F" w:rsidRDefault="006D650F" w:rsidP="00913E78">
      <w:pPr>
        <w:pStyle w:val="ListParagraph"/>
        <w:numPr>
          <w:ilvl w:val="0"/>
          <w:numId w:val="11"/>
        </w:numPr>
      </w:pPr>
      <w:r w:rsidRPr="00460724">
        <w:t xml:space="preserve">Keith </w:t>
      </w:r>
      <w:proofErr w:type="spellStart"/>
      <w:r w:rsidRPr="00460724">
        <w:t>Coaley</w:t>
      </w:r>
      <w:proofErr w:type="spellEnd"/>
      <w:r w:rsidRPr="00460724">
        <w:t>. 20</w:t>
      </w:r>
      <w:r>
        <w:t xml:space="preserve">10. An Introduction to Psychological Assessment and Psychometrics. SAGE. </w:t>
      </w:r>
    </w:p>
    <w:p w14:paraId="05F9EB39" w14:textId="53AACFBA" w:rsidR="006D650F" w:rsidRDefault="006D650F" w:rsidP="00913E78">
      <w:pPr>
        <w:pStyle w:val="ListParagraph"/>
        <w:numPr>
          <w:ilvl w:val="0"/>
          <w:numId w:val="12"/>
        </w:numPr>
      </w:pPr>
      <w:r>
        <w:t xml:space="preserve">We own the e-book: </w:t>
      </w:r>
      <w:hyperlink r:id="rId9" w:history="1">
        <w:r>
          <w:rPr>
            <w:rStyle w:val="Hyperlink"/>
            <w:rFonts w:eastAsia="Times New Roman"/>
          </w:rPr>
          <w:t>https://ocul-gue.primo.exlibrisgroup.com/permalink/01OCUL_GUE/fkjs00/alma9940654533505154</w:t>
        </w:r>
      </w:hyperlink>
      <w:r>
        <w:t xml:space="preserve">  </w:t>
      </w:r>
    </w:p>
    <w:p w14:paraId="5AEFE91C" w14:textId="77777777" w:rsidR="006D650F" w:rsidRPr="006D650F" w:rsidRDefault="006D650F" w:rsidP="00913E78">
      <w:pPr>
        <w:pStyle w:val="ListParagraph"/>
      </w:pPr>
    </w:p>
    <w:p w14:paraId="5FC19397" w14:textId="77777777" w:rsidR="006D650F" w:rsidRDefault="006D650F" w:rsidP="00913E78">
      <w:pPr>
        <w:pStyle w:val="ListParagraph"/>
        <w:numPr>
          <w:ilvl w:val="0"/>
          <w:numId w:val="11"/>
        </w:numPr>
      </w:pPr>
      <w:proofErr w:type="spellStart"/>
      <w:r>
        <w:t>Coulacoglou</w:t>
      </w:r>
      <w:proofErr w:type="spellEnd"/>
      <w:r>
        <w:t>, Carina. Psychometrics and Psychological Assessment: Principles and Applications. Elsevier, 2017</w:t>
      </w:r>
    </w:p>
    <w:p w14:paraId="2047F64D" w14:textId="77777777" w:rsidR="006D650F" w:rsidRPr="00460724" w:rsidRDefault="006D650F" w:rsidP="00913E78">
      <w:pPr>
        <w:pStyle w:val="ListParagraph"/>
        <w:numPr>
          <w:ilvl w:val="0"/>
          <w:numId w:val="13"/>
        </w:numPr>
      </w:pPr>
      <w:r w:rsidRPr="00460724">
        <w:t xml:space="preserve">We don’t own the </w:t>
      </w:r>
      <w:proofErr w:type="spellStart"/>
      <w:r w:rsidRPr="00460724">
        <w:t>ebook</w:t>
      </w:r>
      <w:proofErr w:type="spellEnd"/>
      <w:r w:rsidRPr="00460724">
        <w:t xml:space="preserve"> but we can buy it. </w:t>
      </w:r>
    </w:p>
    <w:p w14:paraId="03C0B7C6" w14:textId="77777777" w:rsidR="006D650F" w:rsidRDefault="006D650F" w:rsidP="00913E78">
      <w:pPr>
        <w:pStyle w:val="ListParagraph"/>
        <w:numPr>
          <w:ilvl w:val="0"/>
          <w:numId w:val="13"/>
        </w:numPr>
      </w:pPr>
      <w:r>
        <w:t xml:space="preserve">Elsevier </w:t>
      </w:r>
      <w:proofErr w:type="spellStart"/>
      <w:r>
        <w:t>ebook</w:t>
      </w:r>
      <w:proofErr w:type="spellEnd"/>
      <w:r>
        <w:t xml:space="preserve"> platform</w:t>
      </w:r>
    </w:p>
    <w:p w14:paraId="1356EB91" w14:textId="42FC18BB" w:rsidR="006D650F" w:rsidRDefault="006D650F" w:rsidP="00913E78">
      <w:pPr>
        <w:pStyle w:val="ListParagraph"/>
        <w:numPr>
          <w:ilvl w:val="0"/>
          <w:numId w:val="13"/>
        </w:numPr>
      </w:pPr>
      <w:r>
        <w:t>DRM-Free</w:t>
      </w:r>
    </w:p>
    <w:p w14:paraId="5C4D8B2F" w14:textId="2751B466" w:rsidR="006D650F" w:rsidRDefault="002C0B70" w:rsidP="00913E78">
      <w:pPr>
        <w:pStyle w:val="ListParagraph"/>
        <w:numPr>
          <w:ilvl w:val="0"/>
          <w:numId w:val="13"/>
        </w:numPr>
      </w:pPr>
      <w:hyperlink r:id="rId10" w:history="1">
        <w:r w:rsidRPr="00F017E3">
          <w:rPr>
            <w:rStyle w:val="Hyperlink"/>
            <w:rFonts w:eastAsia="Times New Roman"/>
          </w:rPr>
          <w:t>https://www.elsevier.com/books/psychometrics-and-psychological-assessment/coulacoglou/978-0-12-802219-1</w:t>
        </w:r>
      </w:hyperlink>
      <w:r>
        <w:t xml:space="preserve"> </w:t>
      </w:r>
    </w:p>
    <w:p w14:paraId="0897DBD7" w14:textId="77777777" w:rsidR="006D650F" w:rsidRDefault="006D650F" w:rsidP="00913E78"/>
    <w:p w14:paraId="44D9897E" w14:textId="77777777" w:rsidR="006D650F" w:rsidRDefault="006D650F" w:rsidP="00913E78">
      <w:pPr>
        <w:pStyle w:val="ListParagraph"/>
        <w:numPr>
          <w:ilvl w:val="0"/>
          <w:numId w:val="11"/>
        </w:numPr>
      </w:pPr>
      <w:r>
        <w:t>Rust, John. Modern Psychometrics: The Science of Psychological Assessment. Routledge, 2009.</w:t>
      </w:r>
    </w:p>
    <w:p w14:paraId="42863CBC" w14:textId="0FC189D8" w:rsidR="0023309D" w:rsidRPr="00460724" w:rsidRDefault="0023309D" w:rsidP="00913E78">
      <w:pPr>
        <w:pStyle w:val="ListParagraph"/>
        <w:numPr>
          <w:ilvl w:val="0"/>
          <w:numId w:val="14"/>
        </w:numPr>
      </w:pPr>
      <w:r w:rsidRPr="00460724">
        <w:t xml:space="preserve">We don't own the </w:t>
      </w:r>
      <w:proofErr w:type="spellStart"/>
      <w:r w:rsidRPr="00460724">
        <w:t>ebook</w:t>
      </w:r>
      <w:proofErr w:type="spellEnd"/>
      <w:r w:rsidRPr="00460724">
        <w:t xml:space="preserve"> but we can buy it</w:t>
      </w:r>
    </w:p>
    <w:p w14:paraId="0AFD1D1C" w14:textId="68EC0B9C" w:rsidR="006D650F" w:rsidRDefault="006D650F" w:rsidP="00913E78">
      <w:pPr>
        <w:pStyle w:val="ListParagraph"/>
        <w:numPr>
          <w:ilvl w:val="0"/>
          <w:numId w:val="14"/>
        </w:numPr>
      </w:pPr>
      <w:r>
        <w:t>Taylor and Francis platform</w:t>
      </w:r>
    </w:p>
    <w:p w14:paraId="2B5260DD" w14:textId="5FCE8A04" w:rsidR="006D650F" w:rsidRDefault="006D650F" w:rsidP="00913E78">
      <w:pPr>
        <w:pStyle w:val="ListParagraph"/>
        <w:numPr>
          <w:ilvl w:val="0"/>
          <w:numId w:val="14"/>
        </w:numPr>
      </w:pPr>
      <w:r>
        <w:t>DRM-free</w:t>
      </w:r>
    </w:p>
    <w:p w14:paraId="54FA3EE3" w14:textId="3764E07C" w:rsidR="00E77A28" w:rsidRDefault="00BE595C" w:rsidP="00913E78">
      <w:pPr>
        <w:pStyle w:val="ListParagraph"/>
        <w:numPr>
          <w:ilvl w:val="0"/>
          <w:numId w:val="14"/>
        </w:numPr>
      </w:pPr>
      <w:hyperlink r:id="rId11" w:history="1">
        <w:r w:rsidRPr="00F017E3">
          <w:rPr>
            <w:rStyle w:val="Hyperlink"/>
            <w:rFonts w:eastAsia="Times New Roman"/>
          </w:rPr>
          <w:t>https://www.routledge.com/Modern-Psychometrics-The-Science-of-Psychological-Assessment/Rust-Golombok/p/book/9780415442152</w:t>
        </w:r>
      </w:hyperlink>
      <w:r>
        <w:t xml:space="preserve"> </w:t>
      </w:r>
    </w:p>
    <w:p w14:paraId="3404CEBD" w14:textId="12292C1C" w:rsidR="00E77A28" w:rsidRDefault="00E77A28" w:rsidP="00913E78"/>
    <w:p w14:paraId="1436D1BB" w14:textId="77777777" w:rsidR="00E77A28" w:rsidRDefault="00E77A28" w:rsidP="00913E78">
      <w:pPr>
        <w:pStyle w:val="ListParagraph"/>
        <w:numPr>
          <w:ilvl w:val="0"/>
          <w:numId w:val="11"/>
        </w:numPr>
      </w:pPr>
      <w:r w:rsidRPr="00E77A28">
        <w:t>Theresa J.B. Kline</w:t>
      </w:r>
      <w:r>
        <w:t xml:space="preserve">. </w:t>
      </w:r>
      <w:r w:rsidRPr="00E77A28">
        <w:t>Psychological Testing: A Practical Approach to Design and Evaluation</w:t>
      </w:r>
      <w:r>
        <w:t xml:space="preserve">, </w:t>
      </w:r>
      <w:r w:rsidRPr="00E77A28">
        <w:t>2005</w:t>
      </w:r>
      <w:r>
        <w:t>.</w:t>
      </w:r>
    </w:p>
    <w:p w14:paraId="4241B812" w14:textId="07B04D10" w:rsidR="00460724" w:rsidRPr="00460724" w:rsidRDefault="00460724" w:rsidP="00913E78">
      <w:pPr>
        <w:pStyle w:val="ListParagraph"/>
        <w:numPr>
          <w:ilvl w:val="1"/>
          <w:numId w:val="11"/>
        </w:numPr>
        <w:rPr>
          <w:lang w:val="en-US"/>
        </w:rPr>
      </w:pPr>
      <w:r>
        <w:t xml:space="preserve">We own the </w:t>
      </w:r>
      <w:proofErr w:type="spellStart"/>
      <w:r>
        <w:t>ebook</w:t>
      </w:r>
      <w:proofErr w:type="spellEnd"/>
      <w:r>
        <w:t xml:space="preserve">: </w:t>
      </w:r>
      <w:hyperlink r:id="rId12" w:history="1">
        <w:r w:rsidRPr="00F017E3">
          <w:rPr>
            <w:rStyle w:val="Hyperlink"/>
            <w:rFonts w:eastAsia="Times New Roman"/>
          </w:rPr>
          <w:t>https://dx-doi-org.subzero.lib.uoguelph.ca/10.4135/9781483385693</w:t>
        </w:r>
      </w:hyperlink>
    </w:p>
    <w:p w14:paraId="1B823E09" w14:textId="24E36260" w:rsidR="00E77A28" w:rsidRDefault="00E77A28" w:rsidP="00913E78">
      <w:pPr>
        <w:pStyle w:val="ListParagraph"/>
        <w:numPr>
          <w:ilvl w:val="1"/>
          <w:numId w:val="11"/>
        </w:numPr>
      </w:pPr>
      <w:r>
        <w:t xml:space="preserve">SAGE platform. </w:t>
      </w:r>
    </w:p>
    <w:p w14:paraId="58E12E2B" w14:textId="2DEC74DA" w:rsidR="003E37DE" w:rsidRDefault="0023309D" w:rsidP="003E37DE">
      <w:pPr>
        <w:pStyle w:val="ListParagraph"/>
        <w:numPr>
          <w:ilvl w:val="1"/>
          <w:numId w:val="11"/>
        </w:numPr>
      </w:pPr>
      <w:r>
        <w:t xml:space="preserve">DRM-free. </w:t>
      </w:r>
    </w:p>
    <w:p w14:paraId="1C5FAD5E" w14:textId="77777777" w:rsidR="00A806D7" w:rsidRDefault="00A806D7" w:rsidP="00A806D7">
      <w:pPr>
        <w:pStyle w:val="Heading2"/>
      </w:pPr>
    </w:p>
    <w:p w14:paraId="4C25E825" w14:textId="1E32C296" w:rsidR="003E37DE" w:rsidRPr="003E37DE" w:rsidRDefault="003E37DE" w:rsidP="00A806D7">
      <w:pPr>
        <w:pStyle w:val="Heading2"/>
      </w:pPr>
      <w:r w:rsidRPr="003E37DE">
        <w:t xml:space="preserve">Supplementary library content: </w:t>
      </w:r>
    </w:p>
    <w:p w14:paraId="6547BE96" w14:textId="1C8629E5" w:rsidR="003E37DE" w:rsidRPr="003E37DE" w:rsidRDefault="003E37DE" w:rsidP="003E37DE">
      <w:pPr>
        <w:pStyle w:val="ListParagraph"/>
        <w:numPr>
          <w:ilvl w:val="0"/>
          <w:numId w:val="17"/>
        </w:numPr>
      </w:pPr>
      <w:r w:rsidRPr="003E37DE">
        <w:t>The SAGE Handbook of Measurement</w:t>
      </w:r>
      <w:r w:rsidRPr="003E37DE">
        <w:br/>
        <w:t>Editors: Geoffrey Walford, Eric Tucker &amp; Madhu Viswanathan</w:t>
      </w:r>
      <w:r w:rsidRPr="003E37DE">
        <w:br/>
        <w:t>Publisher: SAGE Publications Ltd (2010)</w:t>
      </w:r>
      <w:r w:rsidRPr="003E37DE">
        <w:br/>
        <w:t xml:space="preserve">DOI: </w:t>
      </w:r>
      <w:hyperlink r:id="rId13" w:history="1">
        <w:r w:rsidRPr="003E37DE">
          <w:rPr>
            <w:rStyle w:val="Hyperlink"/>
          </w:rPr>
          <w:t>https://dx.doi.org/10.4135/9781446268230</w:t>
        </w:r>
      </w:hyperlink>
    </w:p>
    <w:p w14:paraId="7FC42766" w14:textId="77777777" w:rsidR="003E37DE" w:rsidRPr="003E37DE" w:rsidRDefault="003E37DE" w:rsidP="003E37DE">
      <w:pPr>
        <w:pStyle w:val="ListParagraph"/>
      </w:pPr>
    </w:p>
    <w:p w14:paraId="0C6776F5" w14:textId="6201F295" w:rsidR="003E37DE" w:rsidRPr="003E37DE" w:rsidRDefault="003E37DE" w:rsidP="003E37DE">
      <w:pPr>
        <w:pStyle w:val="ListParagraph"/>
        <w:numPr>
          <w:ilvl w:val="0"/>
          <w:numId w:val="17"/>
        </w:numPr>
      </w:pPr>
      <w:r w:rsidRPr="003E37DE">
        <w:t>The SAGE Encyclopedia of Educational Research, Measurement, and Evaluation</w:t>
      </w:r>
      <w:r w:rsidRPr="003E37DE">
        <w:br/>
        <w:t>Editor: Bruce B. Frey</w:t>
      </w:r>
      <w:r w:rsidRPr="003E37DE">
        <w:br/>
        <w:t>Publisher: SAGE Publications, Inc. (2018)</w:t>
      </w:r>
      <w:r w:rsidRPr="003E37DE">
        <w:br/>
        <w:t xml:space="preserve">DOI: </w:t>
      </w:r>
      <w:hyperlink r:id="rId14" w:history="1">
        <w:r w:rsidRPr="003E37DE">
          <w:rPr>
            <w:rStyle w:val="Hyperlink"/>
          </w:rPr>
          <w:t>https://dx.doi.org/10.4135/9781506326139</w:t>
        </w:r>
      </w:hyperlink>
      <w:r w:rsidRPr="003E37DE">
        <w:tab/>
      </w:r>
      <w:r w:rsidRPr="003E37DE">
        <w:tab/>
      </w:r>
      <w:r w:rsidRPr="003E37DE">
        <w:tab/>
      </w:r>
      <w:r w:rsidRPr="003E37DE">
        <w:tab/>
      </w:r>
      <w:r w:rsidRPr="003E37DE">
        <w:tab/>
      </w:r>
      <w:r w:rsidRPr="003E37DE">
        <w:tab/>
      </w:r>
      <w:r w:rsidRPr="003E37DE">
        <w:br/>
        <w:t>Specific entries from this encyclopedia on the reading list include: Reliability, Validity, Scales, Variance, Correlation, Classical Test Theory</w:t>
      </w:r>
    </w:p>
    <w:p w14:paraId="632EAC11" w14:textId="77777777" w:rsidR="003E37DE" w:rsidRPr="003E37DE" w:rsidRDefault="003E37DE" w:rsidP="003E37DE">
      <w:pPr>
        <w:pStyle w:val="ListParagraph"/>
      </w:pPr>
    </w:p>
    <w:p w14:paraId="2E96040B" w14:textId="23287C20" w:rsidR="003E37DE" w:rsidRPr="003E37DE" w:rsidRDefault="003E37DE" w:rsidP="00B8462A">
      <w:pPr>
        <w:pStyle w:val="ListParagraph"/>
        <w:numPr>
          <w:ilvl w:val="0"/>
          <w:numId w:val="17"/>
        </w:numPr>
      </w:pPr>
      <w:r w:rsidRPr="003E37DE">
        <w:t xml:space="preserve">Engaging Students with Research Methods </w:t>
      </w:r>
      <w:r w:rsidRPr="003E37DE">
        <w:rPr>
          <w:i/>
          <w:iCs/>
        </w:rPr>
        <w:t>(Video)</w:t>
      </w:r>
      <w:r w:rsidRPr="003E37DE">
        <w:br/>
        <w:t>Publisher: SAGE Publications Ltd. (2015)</w:t>
      </w:r>
      <w:r w:rsidRPr="003E37DE">
        <w:br/>
        <w:t xml:space="preserve">DOI: </w:t>
      </w:r>
      <w:hyperlink r:id="rId15" w:history="1">
        <w:r w:rsidRPr="003E37DE">
          <w:rPr>
            <w:rStyle w:val="Hyperlink"/>
          </w:rPr>
          <w:t>https://dx.doi.org/10.4135/9781473930179</w:t>
        </w:r>
      </w:hyperlink>
    </w:p>
    <w:p w14:paraId="69C74EB8" w14:textId="77777777" w:rsidR="00A806D7" w:rsidRDefault="00A806D7" w:rsidP="00A806D7">
      <w:pPr>
        <w:pStyle w:val="Heading2"/>
        <w:rPr>
          <w:rFonts w:eastAsia="Times New Roman"/>
        </w:rPr>
      </w:pPr>
    </w:p>
    <w:p w14:paraId="34DC982A" w14:textId="1D8A9D75" w:rsidR="00B157FF" w:rsidRDefault="00A23FE7" w:rsidP="00A806D7">
      <w:pPr>
        <w:pStyle w:val="Heading2"/>
      </w:pPr>
      <w:r w:rsidRPr="006D7D67">
        <w:rPr>
          <w:rFonts w:eastAsia="Times New Roman"/>
        </w:rPr>
        <w:t>Unit-level</w:t>
      </w:r>
      <w:r w:rsidR="006D7D67" w:rsidRPr="006D7D67">
        <w:t xml:space="preserve"> content</w:t>
      </w:r>
      <w:r w:rsidRPr="006D7D67">
        <w:rPr>
          <w:rFonts w:eastAsia="Times New Roman"/>
        </w:rPr>
        <w:t xml:space="preserve"> alternatives: </w:t>
      </w:r>
    </w:p>
    <w:p w14:paraId="4C09D145" w14:textId="77777777" w:rsidR="00A806D7" w:rsidRDefault="00B157FF" w:rsidP="00B157FF">
      <w:pPr>
        <w:pStyle w:val="ListParagraph"/>
        <w:numPr>
          <w:ilvl w:val="0"/>
          <w:numId w:val="18"/>
        </w:numPr>
      </w:pPr>
      <w:r w:rsidRPr="00B157FF">
        <w:t>Introduction to psychometrics</w:t>
      </w:r>
    </w:p>
    <w:p w14:paraId="6D65FEEB" w14:textId="77777777" w:rsidR="005063B0" w:rsidRDefault="00B157FF" w:rsidP="005063B0">
      <w:pPr>
        <w:pStyle w:val="ListParagraph"/>
        <w:numPr>
          <w:ilvl w:val="0"/>
          <w:numId w:val="18"/>
        </w:numPr>
      </w:pPr>
      <w:r w:rsidRPr="00B157FF">
        <w:t>Scalin</w:t>
      </w:r>
      <w:r w:rsidR="005063B0">
        <w:t>g</w:t>
      </w:r>
    </w:p>
    <w:p w14:paraId="73980781" w14:textId="486393CF" w:rsidR="005063B0" w:rsidRDefault="00B157FF" w:rsidP="005063B0">
      <w:pPr>
        <w:pStyle w:val="ListParagraph"/>
        <w:numPr>
          <w:ilvl w:val="0"/>
          <w:numId w:val="18"/>
        </w:numPr>
      </w:pPr>
      <w:r w:rsidRPr="00B157FF">
        <w:t>Variance, covariance, correlations</w:t>
      </w:r>
    </w:p>
    <w:p w14:paraId="1C8A15D4" w14:textId="1E60F4D1" w:rsidR="005063B0" w:rsidRDefault="005063B0" w:rsidP="005063B0">
      <w:pPr>
        <w:ind w:left="1440"/>
      </w:pPr>
      <w:r w:rsidRPr="00EB7982">
        <w:rPr>
          <w:b/>
          <w:bCs/>
        </w:rPr>
        <w:t>Scale Construction and Psychometrics for Social and Personality Psychology</w:t>
      </w:r>
      <w:r w:rsidRPr="00EB7982">
        <w:br/>
      </w:r>
      <w:r w:rsidRPr="00EB7982">
        <w:rPr>
          <w:b/>
          <w:bCs/>
        </w:rPr>
        <w:t>Author:</w:t>
      </w:r>
      <w:r>
        <w:t xml:space="preserve"> R. Michael Furr</w:t>
      </w:r>
      <w:r>
        <w:br/>
      </w:r>
      <w:r w:rsidRPr="00EB7982">
        <w:rPr>
          <w:b/>
          <w:bCs/>
        </w:rPr>
        <w:t>Publisher:</w:t>
      </w:r>
      <w:r>
        <w:t xml:space="preserve"> SAGE Publications, Inc. (2011)</w:t>
      </w:r>
      <w:r>
        <w:br/>
      </w:r>
      <w:r w:rsidRPr="00EB7982">
        <w:rPr>
          <w:b/>
          <w:bCs/>
        </w:rPr>
        <w:t>DOI</w:t>
      </w:r>
      <w:r>
        <w:t xml:space="preserve">: </w:t>
      </w:r>
      <w:hyperlink r:id="rId16" w:history="1">
        <w:r w:rsidRPr="00C736B4">
          <w:rPr>
            <w:rStyle w:val="Hyperlink"/>
          </w:rPr>
          <w:t>https://dx.doi.org/10.413</w:t>
        </w:r>
        <w:r w:rsidRPr="00C736B4">
          <w:rPr>
            <w:rStyle w:val="Hyperlink"/>
          </w:rPr>
          <w:t>5</w:t>
        </w:r>
        <w:r w:rsidRPr="00C736B4">
          <w:rPr>
            <w:rStyle w:val="Hyperlink"/>
          </w:rPr>
          <w:t>/9781446287866</w:t>
        </w:r>
      </w:hyperlink>
    </w:p>
    <w:p w14:paraId="2E2BE20C" w14:textId="5635FAED" w:rsidR="005063B0" w:rsidRPr="00B157FF" w:rsidRDefault="00B157FF" w:rsidP="005063B0">
      <w:pPr>
        <w:pStyle w:val="ListParagraph"/>
        <w:numPr>
          <w:ilvl w:val="0"/>
          <w:numId w:val="18"/>
        </w:numPr>
      </w:pPr>
      <w:r w:rsidRPr="00B157FF">
        <w:t>Interpreting test scores</w:t>
      </w:r>
    </w:p>
    <w:p w14:paraId="6EEAB96D" w14:textId="56DB260B" w:rsidR="005063B0" w:rsidRDefault="005063B0" w:rsidP="005063B0">
      <w:pPr>
        <w:ind w:left="1440"/>
      </w:pPr>
      <w:r w:rsidRPr="00EB7982">
        <w:rPr>
          <w:b/>
          <w:bCs/>
        </w:rPr>
        <w:t>How to Assess and Interpret Survey Psychometrics</w:t>
      </w:r>
      <w:r>
        <w:rPr>
          <w:b/>
          <w:bCs/>
        </w:rPr>
        <w:t xml:space="preserve"> </w:t>
      </w:r>
      <w:r>
        <w:rPr>
          <w:b/>
          <w:bCs/>
        </w:rPr>
        <w:br/>
        <w:t xml:space="preserve">Author: </w:t>
      </w:r>
      <w:r>
        <w:t xml:space="preserve">Mark S. </w:t>
      </w:r>
      <w:proofErr w:type="spellStart"/>
      <w:r>
        <w:t>Litwi</w:t>
      </w:r>
      <w:proofErr w:type="spellEnd"/>
      <w:r>
        <w:br/>
      </w:r>
      <w:r w:rsidRPr="00EB7982">
        <w:rPr>
          <w:b/>
          <w:bCs/>
        </w:rPr>
        <w:t>Publisher:</w:t>
      </w:r>
      <w:r>
        <w:t xml:space="preserve"> SAGE Publications, Inc. (2003)</w:t>
      </w:r>
      <w:r>
        <w:br/>
      </w:r>
      <w:r w:rsidRPr="00EB7982">
        <w:rPr>
          <w:b/>
          <w:bCs/>
        </w:rPr>
        <w:t>DOI:</w:t>
      </w:r>
      <w:r>
        <w:t xml:space="preserve"> </w:t>
      </w:r>
      <w:hyperlink r:id="rId17" w:history="1">
        <w:r w:rsidRPr="00C736B4">
          <w:rPr>
            <w:rStyle w:val="Hyperlink"/>
          </w:rPr>
          <w:t>https://dx.doi.org/10.4135/9781412984409</w:t>
        </w:r>
      </w:hyperlink>
    </w:p>
    <w:p w14:paraId="45500780" w14:textId="77777777" w:rsidR="005063B0" w:rsidRDefault="005063B0" w:rsidP="00B157FF">
      <w:pPr>
        <w:pStyle w:val="ListParagraph"/>
        <w:numPr>
          <w:ilvl w:val="0"/>
          <w:numId w:val="18"/>
        </w:numPr>
      </w:pPr>
      <w:r>
        <w:t>C</w:t>
      </w:r>
      <w:r w:rsidR="00B157FF" w:rsidRPr="00B157FF">
        <w:t>lassical test theory and reliability</w:t>
      </w:r>
    </w:p>
    <w:p w14:paraId="2321CF59" w14:textId="231E9463" w:rsidR="005063B0" w:rsidRDefault="00B157FF" w:rsidP="005063B0">
      <w:pPr>
        <w:pStyle w:val="ListParagraph"/>
        <w:numPr>
          <w:ilvl w:val="0"/>
          <w:numId w:val="18"/>
        </w:numPr>
      </w:pPr>
      <w:r w:rsidRPr="00B157FF">
        <w:t>Reliability estimates</w:t>
      </w:r>
    </w:p>
    <w:p w14:paraId="631C3DA1" w14:textId="77777777" w:rsidR="005063B0" w:rsidRDefault="005063B0" w:rsidP="005063B0">
      <w:pPr>
        <w:ind w:left="1440"/>
      </w:pPr>
      <w:r w:rsidRPr="00EB7982">
        <w:rPr>
          <w:b/>
          <w:bCs/>
        </w:rPr>
        <w:t>Reliability and Validity Assessment</w:t>
      </w:r>
      <w:r>
        <w:br/>
      </w:r>
      <w:r w:rsidRPr="00EB7982">
        <w:rPr>
          <w:b/>
          <w:bCs/>
        </w:rPr>
        <w:t>Series:</w:t>
      </w:r>
      <w:r>
        <w:t xml:space="preserve"> Little Green Books</w:t>
      </w:r>
      <w:r>
        <w:br/>
      </w:r>
      <w:r w:rsidRPr="00EB7982">
        <w:rPr>
          <w:b/>
          <w:bCs/>
        </w:rPr>
        <w:t>Authors:</w:t>
      </w:r>
      <w:r>
        <w:t xml:space="preserve"> </w:t>
      </w:r>
      <w:r w:rsidRPr="00EB7982">
        <w:t>Edward G. Carmines &amp; Richard A. Zeller</w:t>
      </w:r>
      <w:r>
        <w:br/>
      </w:r>
      <w:r w:rsidRPr="00EB7982">
        <w:rPr>
          <w:b/>
          <w:bCs/>
        </w:rPr>
        <w:t>Publisher:</w:t>
      </w:r>
      <w:r>
        <w:t xml:space="preserve"> SAGE Publications, Inc. (1979) </w:t>
      </w:r>
      <w:r>
        <w:br/>
      </w:r>
      <w:r w:rsidRPr="00EB7982">
        <w:rPr>
          <w:b/>
          <w:bCs/>
        </w:rPr>
        <w:t>DOI:</w:t>
      </w:r>
      <w:r>
        <w:t xml:space="preserve"> </w:t>
      </w:r>
      <w:hyperlink r:id="rId18" w:history="1">
        <w:r w:rsidRPr="00C736B4">
          <w:rPr>
            <w:rStyle w:val="Hyperlink"/>
          </w:rPr>
          <w:t>https://dx.doi.org/10.4135/9781412985642</w:t>
        </w:r>
      </w:hyperlink>
    </w:p>
    <w:p w14:paraId="6333CC50" w14:textId="421F9E9C" w:rsidR="005063B0" w:rsidRDefault="005063B0" w:rsidP="005063B0">
      <w:pPr>
        <w:ind w:left="1440"/>
      </w:pPr>
      <w:r w:rsidRPr="00EB7982">
        <w:rPr>
          <w:b/>
          <w:bCs/>
        </w:rPr>
        <w:t xml:space="preserve">Reliability and Validity in Qualitative Research </w:t>
      </w:r>
      <w:r>
        <w:br/>
      </w:r>
      <w:r w:rsidRPr="00EB7982">
        <w:rPr>
          <w:b/>
          <w:bCs/>
        </w:rPr>
        <w:t>Series:</w:t>
      </w:r>
      <w:r>
        <w:t xml:space="preserve"> Little Blue Books</w:t>
      </w:r>
      <w:r>
        <w:br/>
      </w:r>
      <w:r w:rsidRPr="00EB7982">
        <w:rPr>
          <w:b/>
          <w:bCs/>
        </w:rPr>
        <w:t>Authors:</w:t>
      </w:r>
      <w:r>
        <w:t xml:space="preserve"> Jerome Kirk &amp; Marc L. Miller</w:t>
      </w:r>
      <w:r>
        <w:br/>
      </w:r>
      <w:r w:rsidRPr="00EB7982">
        <w:rPr>
          <w:b/>
          <w:bCs/>
        </w:rPr>
        <w:t>Publisher:</w:t>
      </w:r>
      <w:r>
        <w:t xml:space="preserve"> SAGE Publications, Inc. (1986)</w:t>
      </w:r>
      <w:r>
        <w:br/>
      </w:r>
      <w:r w:rsidRPr="00EB7982">
        <w:rPr>
          <w:b/>
          <w:bCs/>
        </w:rPr>
        <w:t>DOI:</w:t>
      </w:r>
      <w:r>
        <w:t xml:space="preserve"> </w:t>
      </w:r>
      <w:hyperlink r:id="rId19" w:history="1">
        <w:r w:rsidRPr="00C736B4">
          <w:rPr>
            <w:rStyle w:val="Hyperlink"/>
          </w:rPr>
          <w:t>https://dx.doi.org/10.4135/9781412985659</w:t>
        </w:r>
      </w:hyperlink>
    </w:p>
    <w:p w14:paraId="6FE5F065" w14:textId="6128B1EC" w:rsidR="005063B0" w:rsidRDefault="00B157FF" w:rsidP="005063B0">
      <w:pPr>
        <w:pStyle w:val="ListParagraph"/>
        <w:numPr>
          <w:ilvl w:val="0"/>
          <w:numId w:val="18"/>
        </w:numPr>
      </w:pPr>
      <w:r w:rsidRPr="00B157FF">
        <w:t>Reliability in practice</w:t>
      </w:r>
    </w:p>
    <w:p w14:paraId="47AE11F4" w14:textId="63443B4A" w:rsidR="005063B0" w:rsidRDefault="005063B0" w:rsidP="00FE6699">
      <w:pPr>
        <w:ind w:left="1440"/>
      </w:pPr>
      <w:r w:rsidRPr="002F0C49">
        <w:rPr>
          <w:b/>
          <w:bCs/>
        </w:rPr>
        <w:t>Score Reliability</w:t>
      </w:r>
      <w:r>
        <w:br/>
      </w:r>
      <w:r w:rsidRPr="002F0C49">
        <w:rPr>
          <w:b/>
          <w:bCs/>
        </w:rPr>
        <w:t>Editor:</w:t>
      </w:r>
      <w:r>
        <w:t xml:space="preserve"> Bruce Thompson</w:t>
      </w:r>
      <w:r>
        <w:br/>
      </w:r>
      <w:r w:rsidRPr="002F0C49">
        <w:rPr>
          <w:b/>
          <w:bCs/>
        </w:rPr>
        <w:t>Publisher:</w:t>
      </w:r>
      <w:r>
        <w:t xml:space="preserve"> SAGE Publications, Inc. (2003)</w:t>
      </w:r>
      <w:r>
        <w:br/>
      </w:r>
      <w:r w:rsidRPr="002F0C49">
        <w:rPr>
          <w:b/>
          <w:bCs/>
        </w:rPr>
        <w:t>DOI:</w:t>
      </w:r>
      <w:r>
        <w:t xml:space="preserve"> </w:t>
      </w:r>
      <w:hyperlink r:id="rId20" w:history="1">
        <w:r w:rsidRPr="00C736B4">
          <w:rPr>
            <w:rStyle w:val="Hyperlink"/>
          </w:rPr>
          <w:t>https://dx.doi.org/10.4135/9781412985789</w:t>
        </w:r>
      </w:hyperlink>
    </w:p>
    <w:p w14:paraId="499BBA8C" w14:textId="77777777" w:rsidR="005063B0" w:rsidRDefault="00B157FF" w:rsidP="005063B0">
      <w:pPr>
        <w:pStyle w:val="ListParagraph"/>
        <w:numPr>
          <w:ilvl w:val="0"/>
          <w:numId w:val="18"/>
        </w:numPr>
      </w:pPr>
      <w:r w:rsidRPr="00B157FF">
        <w:t>Factor analysis</w:t>
      </w:r>
    </w:p>
    <w:p w14:paraId="174D7161" w14:textId="77777777" w:rsidR="005063B0" w:rsidRDefault="00B157FF" w:rsidP="005063B0">
      <w:pPr>
        <w:pStyle w:val="ListParagraph"/>
        <w:numPr>
          <w:ilvl w:val="0"/>
          <w:numId w:val="18"/>
        </w:numPr>
      </w:pPr>
      <w:r w:rsidRPr="00B157FF">
        <w:t>Validity concepts</w:t>
      </w:r>
    </w:p>
    <w:p w14:paraId="4A31B12A" w14:textId="12855CD8" w:rsidR="005063B0" w:rsidRDefault="00B157FF" w:rsidP="005063B0">
      <w:pPr>
        <w:pStyle w:val="ListParagraph"/>
        <w:numPr>
          <w:ilvl w:val="0"/>
          <w:numId w:val="18"/>
        </w:numPr>
      </w:pPr>
      <w:r w:rsidRPr="00B157FF">
        <w:t xml:space="preserve">Validity </w:t>
      </w:r>
      <w:r w:rsidR="005063B0">
        <w:t>estimates</w:t>
      </w:r>
    </w:p>
    <w:p w14:paraId="4B8460B3" w14:textId="2F4E6DA3" w:rsidR="005063B0" w:rsidRDefault="005063B0" w:rsidP="005063B0">
      <w:pPr>
        <w:ind w:left="1440"/>
      </w:pPr>
      <w:r w:rsidRPr="008B5559">
        <w:rPr>
          <w:b/>
          <w:bCs/>
        </w:rPr>
        <w:t>Survey Data Quality and Measurement Precision</w:t>
      </w:r>
      <w:r w:rsidRPr="008B5559">
        <w:t xml:space="preserve"> </w:t>
      </w:r>
      <w:r w:rsidRPr="008B5559">
        <w:rPr>
          <w:i/>
          <w:iCs/>
        </w:rPr>
        <w:t>(Chapter)</w:t>
      </w:r>
      <w:r w:rsidRPr="008B5559">
        <w:t xml:space="preserve"> – found in </w:t>
      </w:r>
      <w:r w:rsidRPr="008B5559">
        <w:rPr>
          <w:b/>
          <w:bCs/>
        </w:rPr>
        <w:t>The SAGE Handbook of Survey Methodology</w:t>
      </w:r>
      <w:r>
        <w:rPr>
          <w:b/>
          <w:bCs/>
        </w:rPr>
        <w:br/>
      </w:r>
      <w:r w:rsidRPr="008B5559">
        <w:rPr>
          <w:b/>
          <w:bCs/>
        </w:rPr>
        <w:t>Authors:</w:t>
      </w:r>
      <w:r>
        <w:t xml:space="preserve"> Christof Wolf, Dominque Joye, Tom W. Smith &amp; Yang-</w:t>
      </w:r>
      <w:proofErr w:type="spellStart"/>
      <w:r>
        <w:t>chih</w:t>
      </w:r>
      <w:proofErr w:type="spellEnd"/>
      <w:r>
        <w:t xml:space="preserve"> Fu</w:t>
      </w:r>
      <w:r>
        <w:br/>
      </w:r>
      <w:r w:rsidRPr="008B5559">
        <w:rPr>
          <w:b/>
          <w:bCs/>
        </w:rPr>
        <w:t>Publisher:</w:t>
      </w:r>
      <w:r>
        <w:t xml:space="preserve"> SAGE Publications Ltd. (2016)</w:t>
      </w:r>
      <w:r>
        <w:br/>
        <w:t xml:space="preserve">DOI: </w:t>
      </w:r>
      <w:hyperlink r:id="rId21" w:history="1">
        <w:r w:rsidRPr="00C736B4">
          <w:rPr>
            <w:rStyle w:val="Hyperlink"/>
          </w:rPr>
          <w:t>http://dx.doi.org/10.4135/9781473957893</w:t>
        </w:r>
      </w:hyperlink>
    </w:p>
    <w:p w14:paraId="5DC3037A" w14:textId="4807BA82" w:rsidR="00B157FF" w:rsidRDefault="005063B0" w:rsidP="001E3C9D">
      <w:pPr>
        <w:pStyle w:val="ListParagraph"/>
        <w:numPr>
          <w:ilvl w:val="0"/>
          <w:numId w:val="18"/>
        </w:numPr>
      </w:pPr>
      <w:r>
        <w:t>S</w:t>
      </w:r>
      <w:r w:rsidR="00B157FF" w:rsidRPr="00B157FF">
        <w:t xml:space="preserve">cale creation  </w:t>
      </w:r>
    </w:p>
    <w:p w14:paraId="6DCD9666" w14:textId="09EE6B7D" w:rsidR="003E37DE" w:rsidRPr="00B157FF" w:rsidRDefault="003E37DE" w:rsidP="003E37DE">
      <w:pPr>
        <w:ind w:left="1440"/>
      </w:pPr>
      <w:r w:rsidRPr="00EB7982">
        <w:rPr>
          <w:b/>
          <w:bCs/>
        </w:rPr>
        <w:t>Scaling Procedures</w:t>
      </w:r>
      <w:r>
        <w:br/>
      </w:r>
      <w:r w:rsidRPr="00EB7982">
        <w:rPr>
          <w:b/>
          <w:bCs/>
        </w:rPr>
        <w:t>Authors:</w:t>
      </w:r>
      <w:r>
        <w:t xml:space="preserve"> </w:t>
      </w:r>
      <w:r w:rsidRPr="00EB7982">
        <w:t xml:space="preserve">Richard G. </w:t>
      </w:r>
      <w:proofErr w:type="spellStart"/>
      <w:r w:rsidRPr="00EB7982">
        <w:t>Netemeyer</w:t>
      </w:r>
      <w:proofErr w:type="spellEnd"/>
      <w:r w:rsidRPr="00EB7982">
        <w:t>, William O. Bearden &amp; Subhash Sharma</w:t>
      </w:r>
      <w:r>
        <w:br/>
      </w:r>
      <w:r w:rsidRPr="00EB7982">
        <w:rPr>
          <w:b/>
          <w:bCs/>
        </w:rPr>
        <w:t>Publisher:</w:t>
      </w:r>
      <w:r>
        <w:t xml:space="preserve"> SAGE Publications, Inc. (2003)</w:t>
      </w:r>
      <w:r>
        <w:br/>
      </w:r>
      <w:r w:rsidRPr="00EB7982">
        <w:rPr>
          <w:b/>
          <w:bCs/>
        </w:rPr>
        <w:t>DOI:</w:t>
      </w:r>
      <w:r>
        <w:t xml:space="preserve"> </w:t>
      </w:r>
      <w:hyperlink r:id="rId22" w:history="1">
        <w:r w:rsidRPr="00F017E3">
          <w:rPr>
            <w:rStyle w:val="Hyperlink"/>
          </w:rPr>
          <w:t>https://dx.doi.org/10.4135/9781412985772</w:t>
        </w:r>
      </w:hyperlink>
    </w:p>
    <w:p w14:paraId="0D58E07B" w14:textId="00A6ADDE" w:rsidR="003E37DE" w:rsidRDefault="00B157FF" w:rsidP="003E37DE">
      <w:r w:rsidRPr="00B157FF">
        <w:t>12.</w:t>
      </w:r>
      <w:r w:rsidRPr="00B157FF">
        <w:tab/>
        <w:t>Open science</w:t>
      </w:r>
    </w:p>
    <w:sectPr w:rsidR="003E37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FD95F" w14:textId="77777777" w:rsidR="00B261C8" w:rsidRDefault="00B261C8" w:rsidP="00913E78">
      <w:r>
        <w:separator/>
      </w:r>
    </w:p>
  </w:endnote>
  <w:endnote w:type="continuationSeparator" w:id="0">
    <w:p w14:paraId="65B347EB" w14:textId="77777777" w:rsidR="00B261C8" w:rsidRDefault="00B261C8" w:rsidP="0091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7A469" w14:textId="77777777" w:rsidR="00B261C8" w:rsidRDefault="00B261C8" w:rsidP="00913E78">
      <w:r>
        <w:separator/>
      </w:r>
    </w:p>
  </w:footnote>
  <w:footnote w:type="continuationSeparator" w:id="0">
    <w:p w14:paraId="125C9FA3" w14:textId="77777777" w:rsidR="00B261C8" w:rsidRDefault="00B261C8" w:rsidP="00913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8FB"/>
    <w:multiLevelType w:val="hybridMultilevel"/>
    <w:tmpl w:val="6E30816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C3F5F"/>
    <w:multiLevelType w:val="hybridMultilevel"/>
    <w:tmpl w:val="E264BF6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373172"/>
    <w:multiLevelType w:val="hybridMultilevel"/>
    <w:tmpl w:val="5FA4714A"/>
    <w:lvl w:ilvl="0" w:tplc="A1CED3C4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BD38BF"/>
    <w:multiLevelType w:val="hybridMultilevel"/>
    <w:tmpl w:val="7ECE4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94E24"/>
    <w:multiLevelType w:val="multilevel"/>
    <w:tmpl w:val="2220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A040A"/>
    <w:multiLevelType w:val="hybridMultilevel"/>
    <w:tmpl w:val="528AE82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4624D"/>
    <w:multiLevelType w:val="hybridMultilevel"/>
    <w:tmpl w:val="7E062D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B43D3"/>
    <w:multiLevelType w:val="hybridMultilevel"/>
    <w:tmpl w:val="7E062D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8638F"/>
    <w:multiLevelType w:val="hybridMultilevel"/>
    <w:tmpl w:val="4AAE77F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9F15ED"/>
    <w:multiLevelType w:val="hybridMultilevel"/>
    <w:tmpl w:val="AD5088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C35AA"/>
    <w:multiLevelType w:val="hybridMultilevel"/>
    <w:tmpl w:val="E1B2FD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06E33"/>
    <w:multiLevelType w:val="hybridMultilevel"/>
    <w:tmpl w:val="BAB40E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42C3E"/>
    <w:multiLevelType w:val="hybridMultilevel"/>
    <w:tmpl w:val="7E062D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110C9"/>
    <w:multiLevelType w:val="hybridMultilevel"/>
    <w:tmpl w:val="0CC2D9B4"/>
    <w:lvl w:ilvl="0" w:tplc="0BE224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07478"/>
    <w:multiLevelType w:val="hybridMultilevel"/>
    <w:tmpl w:val="DCC869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37A4D"/>
    <w:multiLevelType w:val="hybridMultilevel"/>
    <w:tmpl w:val="D1A8B7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022D73"/>
    <w:multiLevelType w:val="hybridMultilevel"/>
    <w:tmpl w:val="861A2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86D3E"/>
    <w:multiLevelType w:val="hybridMultilevel"/>
    <w:tmpl w:val="6C9E6E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F3BFA"/>
    <w:multiLevelType w:val="hybridMultilevel"/>
    <w:tmpl w:val="5D9A7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324B8"/>
    <w:multiLevelType w:val="hybridMultilevel"/>
    <w:tmpl w:val="D78E15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6"/>
  </w:num>
  <w:num w:numId="5">
    <w:abstractNumId w:val="18"/>
  </w:num>
  <w:num w:numId="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19"/>
  </w:num>
  <w:num w:numId="8">
    <w:abstractNumId w:val="17"/>
  </w:num>
  <w:num w:numId="9">
    <w:abstractNumId w:val="11"/>
  </w:num>
  <w:num w:numId="10">
    <w:abstractNumId w:val="9"/>
  </w:num>
  <w:num w:numId="11">
    <w:abstractNumId w:val="7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  <w:num w:numId="17">
    <w:abstractNumId w:val="12"/>
  </w:num>
  <w:num w:numId="18">
    <w:abstractNumId w:val="14"/>
  </w:num>
  <w:num w:numId="19">
    <w:abstractNumId w:val="3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83"/>
    <w:rsid w:val="00027574"/>
    <w:rsid w:val="0003345D"/>
    <w:rsid w:val="000707E2"/>
    <w:rsid w:val="00090C08"/>
    <w:rsid w:val="00110417"/>
    <w:rsid w:val="00162B4F"/>
    <w:rsid w:val="001B3A07"/>
    <w:rsid w:val="00204BE5"/>
    <w:rsid w:val="0023309D"/>
    <w:rsid w:val="002C0B70"/>
    <w:rsid w:val="00300240"/>
    <w:rsid w:val="003014A3"/>
    <w:rsid w:val="003155C7"/>
    <w:rsid w:val="0032537E"/>
    <w:rsid w:val="00335862"/>
    <w:rsid w:val="003446A8"/>
    <w:rsid w:val="00355E4C"/>
    <w:rsid w:val="003D2154"/>
    <w:rsid w:val="003E37DE"/>
    <w:rsid w:val="004121F3"/>
    <w:rsid w:val="00460724"/>
    <w:rsid w:val="0048135A"/>
    <w:rsid w:val="004904C9"/>
    <w:rsid w:val="004B79CA"/>
    <w:rsid w:val="004F4A8D"/>
    <w:rsid w:val="005063B0"/>
    <w:rsid w:val="00561752"/>
    <w:rsid w:val="00584090"/>
    <w:rsid w:val="005A1D73"/>
    <w:rsid w:val="005B3385"/>
    <w:rsid w:val="005D27DD"/>
    <w:rsid w:val="0063184F"/>
    <w:rsid w:val="0063393B"/>
    <w:rsid w:val="00691167"/>
    <w:rsid w:val="006D650F"/>
    <w:rsid w:val="006D7D67"/>
    <w:rsid w:val="00734DB9"/>
    <w:rsid w:val="00776BFA"/>
    <w:rsid w:val="0078081D"/>
    <w:rsid w:val="00796CAE"/>
    <w:rsid w:val="007B66B2"/>
    <w:rsid w:val="00820B7D"/>
    <w:rsid w:val="00875B3A"/>
    <w:rsid w:val="008D119E"/>
    <w:rsid w:val="008D5452"/>
    <w:rsid w:val="008E5F13"/>
    <w:rsid w:val="00913E78"/>
    <w:rsid w:val="00982FDA"/>
    <w:rsid w:val="00A23FE7"/>
    <w:rsid w:val="00A62FCF"/>
    <w:rsid w:val="00A806D7"/>
    <w:rsid w:val="00B157FF"/>
    <w:rsid w:val="00B261C8"/>
    <w:rsid w:val="00BA72E5"/>
    <w:rsid w:val="00BB0FF4"/>
    <w:rsid w:val="00BE595C"/>
    <w:rsid w:val="00BF42CC"/>
    <w:rsid w:val="00C05259"/>
    <w:rsid w:val="00CF1772"/>
    <w:rsid w:val="00D67C45"/>
    <w:rsid w:val="00E15E0F"/>
    <w:rsid w:val="00E77A28"/>
    <w:rsid w:val="00EB2D9C"/>
    <w:rsid w:val="00EF6F83"/>
    <w:rsid w:val="00F04A9A"/>
    <w:rsid w:val="00F70A30"/>
    <w:rsid w:val="00FD6FD5"/>
    <w:rsid w:val="00FE6699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DF1A"/>
  <w15:chartTrackingRefBased/>
  <w15:docId w15:val="{3F7AD1A0-81EC-4891-AD79-97152184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E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65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6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1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F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F8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F4A8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72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04C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5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4C"/>
  </w:style>
  <w:style w:type="paragraph" w:styleId="Footer">
    <w:name w:val="footer"/>
    <w:basedOn w:val="Normal"/>
    <w:link w:val="FooterChar"/>
    <w:uiPriority w:val="99"/>
    <w:unhideWhenUsed/>
    <w:rsid w:val="00355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4C"/>
  </w:style>
  <w:style w:type="paragraph" w:styleId="NormalWeb">
    <w:name w:val="Normal (Web)"/>
    <w:basedOn w:val="Normal"/>
    <w:uiPriority w:val="99"/>
    <w:semiHidden/>
    <w:unhideWhenUsed/>
    <w:rsid w:val="0063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CA"/>
    </w:rPr>
  </w:style>
  <w:style w:type="character" w:styleId="Emphasis">
    <w:name w:val="Emphasis"/>
    <w:uiPriority w:val="20"/>
    <w:qFormat/>
    <w:rsid w:val="00335862"/>
    <w:rPr>
      <w:rFonts w:cs="Times New Roman"/>
      <w:b/>
      <w:bCs/>
      <w:i/>
      <w:color w:val="FF0000"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6D6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C0B7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1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80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820B7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28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ecampusontario.ca/" TargetMode="External"/><Relationship Id="rId13" Type="http://schemas.openxmlformats.org/officeDocument/2006/relationships/hyperlink" Target="https://dx.doi.org/10.4135/9781446268230" TargetMode="External"/><Relationship Id="rId18" Type="http://schemas.openxmlformats.org/officeDocument/2006/relationships/hyperlink" Target="https://dx.doi.org/10.4135/97814129856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x.doi.org/10.4135/9781473957893" TargetMode="External"/><Relationship Id="rId7" Type="http://schemas.openxmlformats.org/officeDocument/2006/relationships/hyperlink" Target="https://www.oercommons.org/" TargetMode="External"/><Relationship Id="rId12" Type="http://schemas.openxmlformats.org/officeDocument/2006/relationships/hyperlink" Target="https://dx-doi-org.subzero.lib.uoguelph.ca/10.4135/9781483385693" TargetMode="External"/><Relationship Id="rId17" Type="http://schemas.openxmlformats.org/officeDocument/2006/relationships/hyperlink" Target="https://dx.doi.org/10.4135/97814129844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x.doi.org/10.4135/9781446287866" TargetMode="External"/><Relationship Id="rId20" Type="http://schemas.openxmlformats.org/officeDocument/2006/relationships/hyperlink" Target="https://dx.doi.org/10.4135/978141298578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utledge.com/Modern-Psychometrics-The-Science-of-Psychological-Assessment/Rust-Golombok/p/book/978041544215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x.doi.org/10.4135/978147393017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lsevier.com/books/psychometrics-and-psychological-assessment/coulacoglou/978-0-12-802219-1" TargetMode="External"/><Relationship Id="rId19" Type="http://schemas.openxmlformats.org/officeDocument/2006/relationships/hyperlink" Target="https://dx.doi.org/10.4135/97814129856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cul-gue.primo.exlibrisgroup.com/permalink/01OCUL_GUE/fkjs00/alma9940654533505154" TargetMode="External"/><Relationship Id="rId14" Type="http://schemas.openxmlformats.org/officeDocument/2006/relationships/hyperlink" Target="https://dx.doi.org/10.4135/9781506326139" TargetMode="External"/><Relationship Id="rId22" Type="http://schemas.openxmlformats.org/officeDocument/2006/relationships/hyperlink" Target="https://dx.doi.org/10.4135/97814129857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Guelph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Ecclestone</dc:creator>
  <cp:keywords/>
  <dc:description/>
  <cp:lastModifiedBy>Meg Ecclestone</cp:lastModifiedBy>
  <cp:revision>65</cp:revision>
  <dcterms:created xsi:type="dcterms:W3CDTF">2020-07-03T10:17:00Z</dcterms:created>
  <dcterms:modified xsi:type="dcterms:W3CDTF">2020-10-08T18:14:00Z</dcterms:modified>
</cp:coreProperties>
</file>